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92" w:rsidRDefault="00D9600E">
      <w:pPr>
        <w:pStyle w:val="a3"/>
        <w:tabs>
          <w:tab w:val="left" w:pos="6096"/>
        </w:tabs>
        <w:spacing w:before="67"/>
        <w:jc w:val="left"/>
      </w:pPr>
      <w:proofErr w:type="gramStart"/>
      <w:r>
        <w:rPr>
          <w:spacing w:val="-1"/>
        </w:rPr>
        <w:t>ПРИНЯТА</w:t>
      </w:r>
      <w:proofErr w:type="gramEnd"/>
      <w:r w:rsidR="00A33767">
        <w:rPr>
          <w:spacing w:val="-1"/>
        </w:rPr>
        <w:t xml:space="preserve">                                                         </w:t>
      </w:r>
      <w:r>
        <w:t>УТВЕРЖДЕНА</w:t>
      </w:r>
    </w:p>
    <w:p w:rsidR="00AA1092" w:rsidRDefault="00D9600E" w:rsidP="00A33767">
      <w:pPr>
        <w:pStyle w:val="a3"/>
        <w:tabs>
          <w:tab w:val="left" w:pos="6096"/>
          <w:tab w:val="left" w:pos="6163"/>
          <w:tab w:val="left" w:pos="9072"/>
          <w:tab w:val="left" w:pos="9356"/>
          <w:tab w:val="left" w:pos="9498"/>
        </w:tabs>
        <w:spacing w:before="3"/>
        <w:ind w:right="709"/>
        <w:jc w:val="left"/>
      </w:pPr>
      <w:r>
        <w:rPr>
          <w:spacing w:val="-16"/>
        </w:rPr>
        <w:t>Протокол</w:t>
      </w:r>
      <w:r>
        <w:rPr>
          <w:spacing w:val="-38"/>
        </w:rPr>
        <w:t xml:space="preserve"> </w:t>
      </w:r>
      <w:r w:rsidR="00EE392C">
        <w:rPr>
          <w:spacing w:val="-38"/>
        </w:rPr>
        <w:t xml:space="preserve"> </w:t>
      </w:r>
      <w:r>
        <w:rPr>
          <w:spacing w:val="-16"/>
        </w:rPr>
        <w:t>Общего</w:t>
      </w:r>
      <w:r>
        <w:rPr>
          <w:spacing w:val="-36"/>
        </w:rPr>
        <w:t xml:space="preserve"> </w:t>
      </w:r>
      <w:r>
        <w:rPr>
          <w:spacing w:val="-16"/>
        </w:rPr>
        <w:t>собрания</w:t>
      </w:r>
      <w:r w:rsidR="00A33767">
        <w:rPr>
          <w:spacing w:val="-16"/>
        </w:rPr>
        <w:t xml:space="preserve">                                           </w:t>
      </w:r>
      <w:r>
        <w:rPr>
          <w:spacing w:val="-15"/>
        </w:rPr>
        <w:t>Приказом</w:t>
      </w:r>
      <w:r>
        <w:rPr>
          <w:spacing w:val="-33"/>
        </w:rPr>
        <w:t xml:space="preserve"> </w:t>
      </w:r>
      <w:r>
        <w:rPr>
          <w:spacing w:val="-15"/>
        </w:rPr>
        <w:t>МДОАУ</w:t>
      </w:r>
      <w:r>
        <w:rPr>
          <w:spacing w:val="-37"/>
        </w:rPr>
        <w:t xml:space="preserve"> </w:t>
      </w:r>
      <w:r>
        <w:rPr>
          <w:spacing w:val="-14"/>
        </w:rPr>
        <w:t>№</w:t>
      </w:r>
      <w:r>
        <w:rPr>
          <w:spacing w:val="-38"/>
        </w:rPr>
        <w:t xml:space="preserve"> </w:t>
      </w:r>
      <w:r w:rsidR="00EE392C">
        <w:rPr>
          <w:spacing w:val="-14"/>
        </w:rPr>
        <w:t>15</w:t>
      </w:r>
      <w:r>
        <w:rPr>
          <w:spacing w:val="-14"/>
        </w:rPr>
        <w:t>0</w:t>
      </w:r>
      <w:r>
        <w:rPr>
          <w:spacing w:val="-67"/>
        </w:rPr>
        <w:t xml:space="preserve"> </w:t>
      </w:r>
      <w:r>
        <w:rPr>
          <w:spacing w:val="-15"/>
        </w:rPr>
        <w:t>работников</w:t>
      </w:r>
      <w:r>
        <w:rPr>
          <w:spacing w:val="118"/>
        </w:rPr>
        <w:t xml:space="preserve"> </w:t>
      </w:r>
      <w:r>
        <w:rPr>
          <w:spacing w:val="-14"/>
        </w:rPr>
        <w:t>МДОАУ</w:t>
      </w:r>
      <w:r>
        <w:rPr>
          <w:spacing w:val="-34"/>
        </w:rPr>
        <w:t xml:space="preserve"> </w:t>
      </w:r>
      <w:r>
        <w:rPr>
          <w:spacing w:val="-14"/>
        </w:rPr>
        <w:t>№</w:t>
      </w:r>
      <w:r>
        <w:rPr>
          <w:spacing w:val="-39"/>
        </w:rPr>
        <w:t xml:space="preserve"> </w:t>
      </w:r>
      <w:r w:rsidR="00EE392C">
        <w:rPr>
          <w:spacing w:val="-39"/>
        </w:rPr>
        <w:t xml:space="preserve"> </w:t>
      </w:r>
      <w:r w:rsidR="00EE392C">
        <w:rPr>
          <w:spacing w:val="-14"/>
        </w:rPr>
        <w:t>15</w:t>
      </w:r>
      <w:r>
        <w:rPr>
          <w:spacing w:val="-14"/>
        </w:rPr>
        <w:t>0</w:t>
      </w:r>
      <w:r w:rsidR="00A33767">
        <w:rPr>
          <w:spacing w:val="-14"/>
        </w:rPr>
        <w:t xml:space="preserve">                                       </w:t>
      </w:r>
      <w:r>
        <w:rPr>
          <w:spacing w:val="-12"/>
        </w:rPr>
        <w:t xml:space="preserve">« </w:t>
      </w:r>
      <w:r>
        <w:rPr>
          <w:spacing w:val="-12"/>
          <w:u w:val="single"/>
        </w:rPr>
        <w:t>1</w:t>
      </w:r>
      <w:r w:rsidR="00A33767">
        <w:rPr>
          <w:spacing w:val="-12"/>
          <w:u w:val="single"/>
        </w:rPr>
        <w:t>0</w:t>
      </w:r>
      <w:r>
        <w:rPr>
          <w:spacing w:val="-12"/>
        </w:rPr>
        <w:t xml:space="preserve"> » </w:t>
      </w:r>
      <w:r>
        <w:rPr>
          <w:spacing w:val="-12"/>
          <w:u w:val="single"/>
        </w:rPr>
        <w:t>марта</w:t>
      </w:r>
      <w:r>
        <w:rPr>
          <w:spacing w:val="-12"/>
        </w:rPr>
        <w:t xml:space="preserve"> 20</w:t>
      </w:r>
      <w:r>
        <w:rPr>
          <w:spacing w:val="-12"/>
          <w:u w:val="single"/>
        </w:rPr>
        <w:t>23</w:t>
      </w:r>
      <w:r>
        <w:rPr>
          <w:spacing w:val="-12"/>
        </w:rPr>
        <w:t xml:space="preserve">г. № </w:t>
      </w:r>
      <w:r w:rsidR="00A33767">
        <w:rPr>
          <w:spacing w:val="-12"/>
          <w:u w:val="single"/>
        </w:rPr>
        <w:t xml:space="preserve">44 - ОД </w:t>
      </w:r>
      <w:r>
        <w:t>от</w:t>
      </w:r>
      <w:r>
        <w:rPr>
          <w:spacing w:val="-39"/>
        </w:rPr>
        <w:t xml:space="preserve"> </w:t>
      </w:r>
      <w:r>
        <w:t>«</w:t>
      </w:r>
      <w:r>
        <w:rPr>
          <w:spacing w:val="-39"/>
        </w:rPr>
        <w:t xml:space="preserve"> </w:t>
      </w:r>
      <w:r>
        <w:rPr>
          <w:u w:val="single"/>
        </w:rPr>
        <w:t>10</w:t>
      </w:r>
      <w:r>
        <w:rPr>
          <w:spacing w:val="-19"/>
        </w:rPr>
        <w:t xml:space="preserve"> </w:t>
      </w:r>
      <w:r>
        <w:t>»</w:t>
      </w:r>
      <w:r>
        <w:rPr>
          <w:spacing w:val="9"/>
        </w:rPr>
        <w:t xml:space="preserve"> </w:t>
      </w:r>
      <w:r>
        <w:rPr>
          <w:u w:val="single"/>
        </w:rPr>
        <w:t>марта</w:t>
      </w:r>
      <w:r>
        <w:rPr>
          <w:spacing w:val="-38"/>
        </w:rPr>
        <w:t xml:space="preserve"> </w:t>
      </w:r>
      <w:r>
        <w:t>20</w:t>
      </w:r>
      <w:r>
        <w:rPr>
          <w:u w:val="single"/>
        </w:rPr>
        <w:t>23</w:t>
      </w:r>
      <w:r>
        <w:t>г.</w:t>
      </w:r>
      <w:r>
        <w:rPr>
          <w:spacing w:val="-36"/>
        </w:rPr>
        <w:t xml:space="preserve"> </w:t>
      </w:r>
      <w:r>
        <w:t>№</w:t>
      </w:r>
      <w:r>
        <w:rPr>
          <w:spacing w:val="-39"/>
        </w:rPr>
        <w:t xml:space="preserve"> </w:t>
      </w:r>
      <w:r>
        <w:rPr>
          <w:u w:val="single"/>
        </w:rPr>
        <w:t>2</w:t>
      </w:r>
    </w:p>
    <w:p w:rsidR="00AA1092" w:rsidRDefault="00AA1092">
      <w:pPr>
        <w:pStyle w:val="a3"/>
        <w:spacing w:before="1"/>
        <w:ind w:left="0"/>
        <w:jc w:val="left"/>
        <w:rPr>
          <w:sz w:val="15"/>
        </w:rPr>
      </w:pPr>
    </w:p>
    <w:p w:rsidR="00AA1092" w:rsidRDefault="00AA1092">
      <w:pPr>
        <w:pStyle w:val="a3"/>
        <w:ind w:left="0"/>
        <w:jc w:val="left"/>
        <w:rPr>
          <w:rFonts w:ascii="Arial MT"/>
          <w:sz w:val="20"/>
        </w:rPr>
      </w:pPr>
    </w:p>
    <w:p w:rsidR="00EE392C" w:rsidRDefault="00EE392C">
      <w:pPr>
        <w:pStyle w:val="a3"/>
        <w:ind w:left="0"/>
        <w:jc w:val="left"/>
        <w:rPr>
          <w:rFonts w:ascii="Arial MT"/>
          <w:sz w:val="20"/>
        </w:rPr>
      </w:pPr>
    </w:p>
    <w:p w:rsidR="00AA1092" w:rsidRDefault="00AA1092">
      <w:pPr>
        <w:pStyle w:val="a3"/>
        <w:ind w:left="0"/>
        <w:jc w:val="left"/>
        <w:rPr>
          <w:rFonts w:ascii="Arial MT"/>
          <w:sz w:val="20"/>
        </w:rPr>
      </w:pPr>
    </w:p>
    <w:p w:rsidR="00AA1092" w:rsidRDefault="00AA1092">
      <w:pPr>
        <w:pStyle w:val="a3"/>
        <w:ind w:left="0"/>
        <w:jc w:val="left"/>
        <w:rPr>
          <w:rFonts w:ascii="Arial MT"/>
          <w:sz w:val="20"/>
        </w:rPr>
      </w:pPr>
    </w:p>
    <w:p w:rsidR="00AA1092" w:rsidRDefault="00AA1092">
      <w:pPr>
        <w:pStyle w:val="a3"/>
        <w:ind w:left="0"/>
        <w:jc w:val="left"/>
        <w:rPr>
          <w:rFonts w:ascii="Arial MT"/>
          <w:sz w:val="20"/>
        </w:rPr>
      </w:pPr>
    </w:p>
    <w:p w:rsidR="00AA1092" w:rsidRPr="00F441B8" w:rsidRDefault="00AA1092">
      <w:pPr>
        <w:pStyle w:val="a3"/>
        <w:ind w:left="0"/>
        <w:jc w:val="left"/>
        <w:rPr>
          <w:rFonts w:ascii="Arial MT"/>
          <w:sz w:val="20"/>
        </w:rPr>
      </w:pPr>
    </w:p>
    <w:p w:rsidR="00AA1092" w:rsidRDefault="00AA1092">
      <w:pPr>
        <w:pStyle w:val="a3"/>
        <w:ind w:left="0"/>
        <w:jc w:val="left"/>
        <w:rPr>
          <w:rFonts w:ascii="Arial MT"/>
          <w:sz w:val="20"/>
        </w:rPr>
      </w:pPr>
    </w:p>
    <w:p w:rsidR="00CD10DB" w:rsidRDefault="00CD10DB">
      <w:pPr>
        <w:pStyle w:val="a3"/>
        <w:ind w:left="0"/>
        <w:jc w:val="left"/>
        <w:rPr>
          <w:rFonts w:ascii="Arial MT"/>
          <w:sz w:val="20"/>
        </w:rPr>
      </w:pPr>
    </w:p>
    <w:p w:rsidR="00CD10DB" w:rsidRDefault="00CD10DB">
      <w:pPr>
        <w:pStyle w:val="a3"/>
        <w:ind w:left="0"/>
        <w:jc w:val="left"/>
        <w:rPr>
          <w:rFonts w:ascii="Arial MT"/>
          <w:sz w:val="20"/>
        </w:rPr>
      </w:pPr>
    </w:p>
    <w:p w:rsidR="00F441B8" w:rsidRDefault="00F441B8">
      <w:pPr>
        <w:pStyle w:val="a3"/>
        <w:ind w:left="0"/>
        <w:jc w:val="left"/>
        <w:rPr>
          <w:rFonts w:ascii="Arial MT"/>
          <w:sz w:val="20"/>
        </w:rPr>
      </w:pPr>
    </w:p>
    <w:p w:rsidR="00F441B8" w:rsidRDefault="00F441B8">
      <w:pPr>
        <w:pStyle w:val="a3"/>
        <w:ind w:left="0"/>
        <w:jc w:val="left"/>
        <w:rPr>
          <w:rFonts w:ascii="Arial MT"/>
          <w:sz w:val="20"/>
        </w:rPr>
      </w:pPr>
    </w:p>
    <w:p w:rsidR="00CD10DB" w:rsidRDefault="00CD10DB">
      <w:pPr>
        <w:pStyle w:val="a3"/>
        <w:ind w:left="0"/>
        <w:jc w:val="left"/>
        <w:rPr>
          <w:rFonts w:ascii="Arial MT"/>
          <w:sz w:val="20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Pr="00F441B8" w:rsidRDefault="00F441B8" w:rsidP="00F441B8">
      <w:pPr>
        <w:pStyle w:val="40"/>
        <w:spacing w:after="241"/>
        <w:ind w:left="20"/>
        <w:rPr>
          <w:b/>
          <w:i w:val="0"/>
          <w:sz w:val="28"/>
          <w:szCs w:val="28"/>
          <w:lang w:val="ru-RU"/>
        </w:rPr>
      </w:pPr>
      <w:r w:rsidRPr="00F441B8">
        <w:rPr>
          <w:b/>
          <w:i w:val="0"/>
          <w:sz w:val="28"/>
          <w:szCs w:val="28"/>
          <w:lang w:val="ru-RU"/>
        </w:rPr>
        <w:t>КОДЕКС</w:t>
      </w:r>
    </w:p>
    <w:p w:rsidR="00F441B8" w:rsidRPr="00F441B8" w:rsidRDefault="00F441B8" w:rsidP="00F441B8">
      <w:pPr>
        <w:pStyle w:val="40"/>
        <w:spacing w:after="241"/>
        <w:ind w:left="20"/>
        <w:rPr>
          <w:b/>
          <w:i w:val="0"/>
          <w:sz w:val="28"/>
          <w:szCs w:val="28"/>
          <w:lang w:val="ru-RU"/>
        </w:rPr>
      </w:pPr>
      <w:r w:rsidRPr="00F441B8">
        <w:rPr>
          <w:b/>
          <w:i w:val="0"/>
          <w:sz w:val="28"/>
          <w:szCs w:val="28"/>
          <w:lang w:val="ru-RU"/>
        </w:rPr>
        <w:t>ЭТИКИ И СЛУЖЕБНОГО ПОВЕДЕНИЯ РАБОТНИКОВ</w:t>
      </w:r>
    </w:p>
    <w:p w:rsidR="00F441B8" w:rsidRPr="00F441B8" w:rsidRDefault="00F441B8" w:rsidP="00F441B8">
      <w:pPr>
        <w:pStyle w:val="40"/>
        <w:spacing w:after="241"/>
        <w:ind w:left="20"/>
        <w:rPr>
          <w:b/>
          <w:i w:val="0"/>
          <w:sz w:val="28"/>
          <w:szCs w:val="28"/>
          <w:lang w:val="ru-RU"/>
        </w:rPr>
      </w:pPr>
      <w:r w:rsidRPr="00F441B8">
        <w:rPr>
          <w:b/>
          <w:i w:val="0"/>
          <w:sz w:val="28"/>
          <w:szCs w:val="28"/>
          <w:lang w:val="ru-RU"/>
        </w:rPr>
        <w:t>МУНИЦИПАЛЬНОГО ДОШКОЛЬНОГО ОБРАЗОВАТЕЛЬНОГО</w:t>
      </w:r>
    </w:p>
    <w:p w:rsidR="00F441B8" w:rsidRPr="00F441B8" w:rsidRDefault="00F441B8" w:rsidP="00F441B8">
      <w:pPr>
        <w:pStyle w:val="40"/>
        <w:shd w:val="clear" w:color="auto" w:fill="auto"/>
        <w:spacing w:before="0" w:after="241"/>
        <w:ind w:left="20"/>
        <w:rPr>
          <w:b/>
          <w:i w:val="0"/>
          <w:sz w:val="28"/>
          <w:szCs w:val="28"/>
          <w:lang w:val="ru-RU"/>
        </w:rPr>
      </w:pPr>
      <w:r w:rsidRPr="00F441B8">
        <w:rPr>
          <w:b/>
          <w:i w:val="0"/>
          <w:sz w:val="28"/>
          <w:szCs w:val="28"/>
          <w:lang w:val="ru-RU"/>
        </w:rPr>
        <w:t>АВТОНОМНОГО УЧРЕЖДЕНИЯ «ДЕТСКИЙ САД №150»</w:t>
      </w:r>
    </w:p>
    <w:p w:rsidR="00F441B8" w:rsidRPr="00F441B8" w:rsidRDefault="00F441B8" w:rsidP="00F441B8">
      <w:pPr>
        <w:pStyle w:val="40"/>
        <w:shd w:val="clear" w:color="auto" w:fill="auto"/>
        <w:spacing w:before="0" w:after="241"/>
        <w:ind w:left="20"/>
        <w:rPr>
          <w:i w:val="0"/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</w:p>
    <w:p w:rsidR="00F441B8" w:rsidRDefault="00F441B8" w:rsidP="00F441B8">
      <w:pPr>
        <w:pStyle w:val="40"/>
        <w:shd w:val="clear" w:color="auto" w:fill="auto"/>
        <w:spacing w:before="0" w:after="241"/>
        <w:ind w:lef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Оренбург</w:t>
      </w:r>
    </w:p>
    <w:p w:rsidR="00F441B8" w:rsidRPr="00F441B8" w:rsidRDefault="00F441B8" w:rsidP="00F441B8">
      <w:pPr>
        <w:pStyle w:val="40"/>
        <w:shd w:val="clear" w:color="auto" w:fill="auto"/>
        <w:spacing w:before="0" w:after="241"/>
        <w:jc w:val="left"/>
        <w:rPr>
          <w:sz w:val="28"/>
          <w:szCs w:val="28"/>
          <w:lang w:val="ru-RU"/>
        </w:rPr>
      </w:pPr>
    </w:p>
    <w:p w:rsidR="005C16C6" w:rsidRPr="005C16C6" w:rsidRDefault="005C16C6" w:rsidP="005C16C6">
      <w:pPr>
        <w:pStyle w:val="2"/>
        <w:tabs>
          <w:tab w:val="left" w:pos="0"/>
        </w:tabs>
        <w:spacing w:after="0" w:line="276" w:lineRule="auto"/>
        <w:ind w:left="0" w:right="718"/>
        <w:jc w:val="both"/>
        <w:rPr>
          <w:sz w:val="24"/>
          <w:szCs w:val="24"/>
          <w:lang w:val="ru-RU"/>
        </w:rPr>
      </w:pPr>
      <w:r w:rsidRPr="005C16C6">
        <w:rPr>
          <w:sz w:val="24"/>
          <w:szCs w:val="24"/>
          <w:lang w:val="ru-RU"/>
        </w:rPr>
        <w:lastRenderedPageBreak/>
        <w:t xml:space="preserve">1. Общие положения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proofErr w:type="gramStart"/>
      <w:r w:rsidRPr="005C16C6">
        <w:rPr>
          <w:sz w:val="24"/>
          <w:szCs w:val="24"/>
        </w:rPr>
        <w:t>Кодекс этики и служебного поведения работников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 (далее - Кодекс) разработан в соответствии с положениями </w:t>
      </w:r>
      <w:hyperlink r:id="rId5">
        <w:r w:rsidRPr="005C16C6">
          <w:rPr>
            <w:sz w:val="24"/>
            <w:szCs w:val="24"/>
          </w:rPr>
          <w:t>Конституции</w:t>
        </w:r>
      </w:hyperlink>
      <w:hyperlink r:id="rId6">
        <w:r w:rsidRPr="005C16C6">
          <w:rPr>
            <w:sz w:val="24"/>
            <w:szCs w:val="24"/>
          </w:rPr>
          <w:t xml:space="preserve"> </w:t>
        </w:r>
      </w:hyperlink>
      <w:r w:rsidRPr="005C16C6">
        <w:rPr>
          <w:sz w:val="24"/>
          <w:szCs w:val="24"/>
        </w:rPr>
        <w:t xml:space="preserve">Российской Федерации, Трудового </w:t>
      </w:r>
      <w:hyperlink r:id="rId7">
        <w:r w:rsidRPr="005C16C6">
          <w:rPr>
            <w:sz w:val="24"/>
            <w:szCs w:val="24"/>
          </w:rPr>
          <w:t>кодекса</w:t>
        </w:r>
      </w:hyperlink>
      <w:hyperlink r:id="rId8">
        <w:r w:rsidRPr="005C16C6">
          <w:rPr>
            <w:sz w:val="24"/>
            <w:szCs w:val="24"/>
          </w:rPr>
          <w:t xml:space="preserve"> </w:t>
        </w:r>
      </w:hyperlink>
      <w:r w:rsidRPr="005C16C6">
        <w:rPr>
          <w:sz w:val="24"/>
          <w:szCs w:val="24"/>
        </w:rPr>
        <w:t xml:space="preserve">Российской Федерации, Федерального </w:t>
      </w:r>
      <w:hyperlink r:id="rId9">
        <w:r w:rsidRPr="005C16C6">
          <w:rPr>
            <w:sz w:val="24"/>
            <w:szCs w:val="24"/>
          </w:rPr>
          <w:t>закона</w:t>
        </w:r>
      </w:hyperlink>
      <w:hyperlink r:id="rId10">
        <w:r w:rsidRPr="005C16C6">
          <w:rPr>
            <w:sz w:val="24"/>
            <w:szCs w:val="24"/>
          </w:rPr>
          <w:t xml:space="preserve"> </w:t>
        </w:r>
      </w:hyperlink>
      <w:r w:rsidRPr="005C16C6">
        <w:rPr>
          <w:sz w:val="24"/>
          <w:szCs w:val="24"/>
        </w:rPr>
        <w:t xml:space="preserve">от 25 декабря 2008 года № 273-ФЗ «О противодействии коррупции», другими нормативными правовыми актами, а также правилами поведения, установленными общепринятыми нормами морали и нравственности. </w:t>
      </w:r>
      <w:proofErr w:type="gramEnd"/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b/>
          <w:sz w:val="24"/>
          <w:szCs w:val="24"/>
        </w:rPr>
        <w:t xml:space="preserve"> </w:t>
      </w:r>
    </w:p>
    <w:p w:rsidR="005C16C6" w:rsidRPr="005C16C6" w:rsidRDefault="005C16C6" w:rsidP="005C16C6">
      <w:pPr>
        <w:pStyle w:val="2"/>
        <w:tabs>
          <w:tab w:val="left" w:pos="0"/>
        </w:tabs>
        <w:spacing w:after="0" w:line="276" w:lineRule="auto"/>
        <w:ind w:left="0" w:right="1080"/>
        <w:jc w:val="both"/>
        <w:rPr>
          <w:sz w:val="24"/>
          <w:szCs w:val="24"/>
          <w:lang w:val="ru-RU"/>
        </w:rPr>
      </w:pPr>
      <w:r w:rsidRPr="005C16C6">
        <w:rPr>
          <w:sz w:val="24"/>
          <w:szCs w:val="24"/>
          <w:lang w:val="ru-RU"/>
        </w:rPr>
        <w:t>2.</w:t>
      </w:r>
      <w:r w:rsidRPr="005C16C6">
        <w:rPr>
          <w:rFonts w:eastAsia="Arial"/>
          <w:sz w:val="24"/>
          <w:szCs w:val="24"/>
          <w:lang w:val="ru-RU"/>
        </w:rPr>
        <w:t xml:space="preserve"> </w:t>
      </w:r>
      <w:r w:rsidRPr="005C16C6">
        <w:rPr>
          <w:sz w:val="24"/>
          <w:szCs w:val="24"/>
          <w:lang w:val="ru-RU"/>
        </w:rPr>
        <w:t xml:space="preserve">Сфера действия Кодекса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>2.1. Кодекс представляет собой свод общих принципов профессиональной этики и основных правил поведения, которыми должны руководствоваться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  независимо от замещаемой ими должности.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>2.2. Каждый работник должен принимать все необходимые меры для соблюдения положений Кодекса, а лица, обратившиеся в муниципальное предприятие/учреждение, вправе ожидать от работника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  поведения в соответствии с положениями Кодекса.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>2.4. Лицо, принимаемое на работу в муниципальное дошкольное образовательное автономное учреждение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0», должно быть ознакомлено с настоящим Кодексом под роспись.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 </w:t>
      </w:r>
    </w:p>
    <w:p w:rsidR="005C16C6" w:rsidRPr="005C16C6" w:rsidRDefault="005C16C6" w:rsidP="005C16C6">
      <w:pPr>
        <w:pStyle w:val="2"/>
        <w:tabs>
          <w:tab w:val="left" w:pos="0"/>
        </w:tabs>
        <w:spacing w:after="0" w:line="276" w:lineRule="auto"/>
        <w:ind w:left="0" w:right="720"/>
        <w:jc w:val="both"/>
        <w:rPr>
          <w:sz w:val="24"/>
          <w:szCs w:val="24"/>
          <w:lang w:val="ru-RU"/>
        </w:rPr>
      </w:pPr>
      <w:r w:rsidRPr="005C16C6">
        <w:rPr>
          <w:sz w:val="24"/>
          <w:szCs w:val="24"/>
          <w:lang w:val="ru-RU"/>
        </w:rPr>
        <w:t xml:space="preserve">3. Основные принципы служебного поведения работников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>3.1. Работник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0», руководствуясь основными принципами служебного поведения, в рамках реализации своих должностных полномочий призван: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>3.1.2. Исполнять должностные обязанности добросовестно, на высоком профессиональном уровне в целях обеспечения эффективной работы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3.1.3. </w:t>
      </w:r>
      <w:r w:rsidRPr="005C16C6">
        <w:rPr>
          <w:sz w:val="24"/>
          <w:szCs w:val="24"/>
        </w:rPr>
        <w:tab/>
        <w:t xml:space="preserve">Осуществлять </w:t>
      </w:r>
      <w:r w:rsidRPr="005C16C6">
        <w:rPr>
          <w:sz w:val="24"/>
          <w:szCs w:val="24"/>
        </w:rPr>
        <w:tab/>
        <w:t xml:space="preserve">свою </w:t>
      </w:r>
      <w:r w:rsidRPr="005C16C6">
        <w:rPr>
          <w:sz w:val="24"/>
          <w:szCs w:val="24"/>
        </w:rPr>
        <w:tab/>
        <w:t xml:space="preserve">деятельность </w:t>
      </w:r>
      <w:r w:rsidRPr="005C16C6">
        <w:rPr>
          <w:sz w:val="24"/>
          <w:szCs w:val="24"/>
        </w:rPr>
        <w:tab/>
        <w:t xml:space="preserve">в </w:t>
      </w:r>
      <w:r w:rsidRPr="005C16C6">
        <w:rPr>
          <w:sz w:val="24"/>
          <w:szCs w:val="24"/>
        </w:rPr>
        <w:tab/>
        <w:t xml:space="preserve">пределах </w:t>
      </w:r>
      <w:r w:rsidRPr="005C16C6">
        <w:rPr>
          <w:sz w:val="24"/>
          <w:szCs w:val="24"/>
        </w:rPr>
        <w:tab/>
        <w:t>полномочий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3.1.5.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</w:t>
      </w:r>
      <w:r>
        <w:rPr>
          <w:sz w:val="24"/>
          <w:szCs w:val="24"/>
        </w:rPr>
        <w:t xml:space="preserve"> </w:t>
      </w:r>
      <w:r w:rsidRPr="005C16C6">
        <w:rPr>
          <w:sz w:val="24"/>
          <w:szCs w:val="24"/>
        </w:rPr>
        <w:t>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 в установленном порядке.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>3.1.6. Уведомлять руководителя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0», органы прокуратуры или другие </w:t>
      </w:r>
      <w:r w:rsidRPr="005C16C6">
        <w:rPr>
          <w:sz w:val="24"/>
          <w:szCs w:val="24"/>
        </w:rPr>
        <w:lastRenderedPageBreak/>
        <w:t xml:space="preserve">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3.1.7. </w:t>
      </w:r>
      <w:proofErr w:type="gramStart"/>
      <w:r w:rsidRPr="005C16C6">
        <w:rPr>
          <w:sz w:val="24"/>
          <w:szCs w:val="24"/>
        </w:rPr>
        <w:t>При получении подарка в рамках осуществления трудовой деятельности руководствоваться утвержденным в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</w:t>
      </w:r>
      <w:r w:rsidR="00BB5311">
        <w:rPr>
          <w:sz w:val="24"/>
          <w:szCs w:val="24"/>
        </w:rPr>
        <w:t>15</w:t>
      </w:r>
      <w:r w:rsidRPr="005C16C6">
        <w:rPr>
          <w:sz w:val="24"/>
          <w:szCs w:val="24"/>
        </w:rPr>
        <w:t xml:space="preserve">0»  Регламентом обмена деловыми подарками и знаками делового гостеприимства. </w:t>
      </w:r>
      <w:proofErr w:type="gramEnd"/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  <w:r w:rsidRPr="005C16C6">
        <w:rPr>
          <w:i/>
          <w:sz w:val="24"/>
          <w:szCs w:val="24"/>
        </w:rPr>
        <w:t xml:space="preserve">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3.1.12. Соблюдать нормы профессиональной этики и правила делового поведения.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3.1.13. Проявлять корректность и внимательность в обращении с гражданами, представителями организаций, должностными лицами и коллегами.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 </w:t>
      </w:r>
    </w:p>
    <w:p w:rsidR="005C16C6" w:rsidRPr="005C16C6" w:rsidRDefault="005C16C6" w:rsidP="005C16C6">
      <w:pPr>
        <w:pStyle w:val="2"/>
        <w:tabs>
          <w:tab w:val="left" w:pos="0"/>
        </w:tabs>
        <w:spacing w:after="0" w:line="276" w:lineRule="auto"/>
        <w:ind w:left="0" w:right="648"/>
        <w:jc w:val="both"/>
        <w:rPr>
          <w:sz w:val="24"/>
          <w:szCs w:val="24"/>
          <w:lang w:val="ru-RU"/>
        </w:rPr>
      </w:pPr>
      <w:r w:rsidRPr="005C16C6">
        <w:rPr>
          <w:sz w:val="24"/>
          <w:szCs w:val="24"/>
          <w:lang w:val="ru-RU"/>
        </w:rPr>
        <w:t xml:space="preserve">4. Рекомендательные этические правила служебного поведения работников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>4.1. В служебном поведении работнику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4.3. Работник должен использовать только законные и этичные способы продвижения по службе.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4.4. В служебном поведении работник должен воздерживаться </w:t>
      </w:r>
      <w:proofErr w:type="gramStart"/>
      <w:r w:rsidRPr="005C16C6">
        <w:rPr>
          <w:sz w:val="24"/>
          <w:szCs w:val="24"/>
        </w:rPr>
        <w:t>от</w:t>
      </w:r>
      <w:proofErr w:type="gramEnd"/>
      <w:r w:rsidRPr="005C16C6">
        <w:rPr>
          <w:sz w:val="24"/>
          <w:szCs w:val="24"/>
        </w:rPr>
        <w:t xml:space="preserve">: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4.4.1. 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</w:t>
      </w:r>
      <w:r w:rsidRPr="005C16C6">
        <w:rPr>
          <w:sz w:val="24"/>
          <w:szCs w:val="24"/>
        </w:rPr>
        <w:lastRenderedPageBreak/>
        <w:t xml:space="preserve">или семейного положения, политических или религиозных предпочтений.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4.4.2. </w:t>
      </w:r>
      <w:r w:rsidRPr="005C16C6">
        <w:rPr>
          <w:sz w:val="24"/>
          <w:szCs w:val="24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4.4.3. </w:t>
      </w:r>
      <w:r w:rsidRPr="005C16C6">
        <w:rPr>
          <w:sz w:val="24"/>
          <w:szCs w:val="24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4.4.4.  Любого вида высказываний, жестов, действий, которые могут быть восприняты окружающими как согласие принять взятку или как просьба о даче взятки.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4.4.5.  Стремления получить доступ к служебной информации, не относящейся к его компетенции (полномочиям).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4.4.6.  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4.4.7.  Курения во время служебных совещаний, бесед, иного служебного общения с гражданами.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4.4.7.  Демонстрации религиозной и политической символики в том случае, если это может оскорбить чувства его коллег и (или) иных граждан.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 </w:t>
      </w:r>
    </w:p>
    <w:p w:rsidR="005C16C6" w:rsidRPr="005C16C6" w:rsidRDefault="005C16C6" w:rsidP="005C16C6">
      <w:pPr>
        <w:pStyle w:val="2"/>
        <w:tabs>
          <w:tab w:val="left" w:pos="0"/>
        </w:tabs>
        <w:spacing w:after="0" w:line="276" w:lineRule="auto"/>
        <w:ind w:left="0" w:right="92"/>
        <w:jc w:val="both"/>
        <w:rPr>
          <w:sz w:val="24"/>
          <w:szCs w:val="24"/>
          <w:lang w:val="ru-RU"/>
        </w:rPr>
      </w:pPr>
      <w:r w:rsidRPr="005C16C6">
        <w:rPr>
          <w:sz w:val="24"/>
          <w:szCs w:val="24"/>
          <w:lang w:val="ru-RU"/>
        </w:rPr>
        <w:t>5. Правила этики поведен</w:t>
      </w:r>
      <w:r>
        <w:rPr>
          <w:sz w:val="24"/>
          <w:szCs w:val="24"/>
          <w:lang w:val="ru-RU"/>
        </w:rPr>
        <w:t xml:space="preserve">ия работников с представителями  </w:t>
      </w:r>
      <w:r w:rsidRPr="005C16C6">
        <w:rPr>
          <w:sz w:val="24"/>
          <w:szCs w:val="24"/>
          <w:lang w:val="ru-RU"/>
        </w:rPr>
        <w:t xml:space="preserve">проверяемых организаций </w:t>
      </w:r>
    </w:p>
    <w:p w:rsid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5.1.  Во взаимоотношениях с проверяемыми организациями работник не должен допускать нарушений прав и законных интересов проверяемых организаций.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>5.2.  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5.3.  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 </w:t>
      </w:r>
    </w:p>
    <w:p w:rsidR="005C16C6" w:rsidRPr="005C16C6" w:rsidRDefault="005C16C6" w:rsidP="005C16C6">
      <w:pPr>
        <w:pStyle w:val="2"/>
        <w:tabs>
          <w:tab w:val="left" w:pos="0"/>
        </w:tabs>
        <w:spacing w:after="0" w:line="276" w:lineRule="auto"/>
        <w:ind w:left="0" w:right="2469"/>
        <w:jc w:val="both"/>
        <w:rPr>
          <w:sz w:val="24"/>
          <w:szCs w:val="24"/>
          <w:lang w:val="ru-RU"/>
        </w:rPr>
      </w:pPr>
      <w:r w:rsidRPr="005C16C6">
        <w:rPr>
          <w:sz w:val="24"/>
          <w:szCs w:val="24"/>
          <w:lang w:val="ru-RU"/>
        </w:rPr>
        <w:t xml:space="preserve">6. Правила этики поведения работника с коллегами и подчиненными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5C16C6">
        <w:rPr>
          <w:sz w:val="24"/>
          <w:szCs w:val="24"/>
        </w:rPr>
        <w:t xml:space="preserve"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5C16C6">
        <w:rPr>
          <w:sz w:val="24"/>
          <w:szCs w:val="24"/>
        </w:rPr>
        <w:t xml:space="preserve"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5C16C6">
        <w:rPr>
          <w:sz w:val="24"/>
          <w:szCs w:val="24"/>
        </w:rPr>
        <w:t xml:space="preserve"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5C16C6">
        <w:rPr>
          <w:sz w:val="24"/>
          <w:szCs w:val="24"/>
        </w:rPr>
        <w:t xml:space="preserve"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 </w:t>
      </w:r>
    </w:p>
    <w:p w:rsidR="005C16C6" w:rsidRPr="005C16C6" w:rsidRDefault="005C16C6" w:rsidP="005C16C6">
      <w:pPr>
        <w:pStyle w:val="2"/>
        <w:tabs>
          <w:tab w:val="left" w:pos="0"/>
        </w:tabs>
        <w:spacing w:after="0" w:line="276" w:lineRule="auto"/>
        <w:ind w:left="0" w:right="722"/>
        <w:jc w:val="both"/>
        <w:rPr>
          <w:sz w:val="24"/>
          <w:szCs w:val="24"/>
          <w:lang w:val="ru-RU"/>
        </w:rPr>
      </w:pPr>
      <w:r w:rsidRPr="005C16C6">
        <w:rPr>
          <w:sz w:val="24"/>
          <w:szCs w:val="24"/>
          <w:lang w:val="ru-RU"/>
        </w:rPr>
        <w:lastRenderedPageBreak/>
        <w:t xml:space="preserve">7. Коррупционно опасное поведение руководителя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5C16C6">
        <w:rPr>
          <w:sz w:val="24"/>
          <w:szCs w:val="24"/>
        </w:rPr>
        <w:t xml:space="preserve">Коррупционно опасное поведение руководителя является видом аморального поведения, дискредитирующим учреждение.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5C16C6">
        <w:rPr>
          <w:sz w:val="24"/>
          <w:szCs w:val="24"/>
        </w:rPr>
        <w:t xml:space="preserve">Видами коррупционно опасного поведения руководителя являются протекционизм, фаворитизм, непотизм (кумовство):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7.2.1. </w:t>
      </w:r>
      <w:r w:rsidRPr="005C16C6">
        <w:rPr>
          <w:sz w:val="24"/>
          <w:szCs w:val="24"/>
        </w:rPr>
        <w:t xml:space="preserve">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7.2.2.  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7.2.3. </w:t>
      </w:r>
      <w:r w:rsidRPr="005C16C6">
        <w:rPr>
          <w:sz w:val="24"/>
          <w:szCs w:val="24"/>
        </w:rPr>
        <w:t xml:space="preserve"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5C16C6">
        <w:rPr>
          <w:sz w:val="24"/>
          <w:szCs w:val="24"/>
        </w:rPr>
        <w:t xml:space="preserve">Протекционизм, фаворитизм, непотизм при подборе, расстановке, обучении, воспитании кадров, как и иное </w:t>
      </w:r>
      <w:proofErr w:type="gramStart"/>
      <w:r w:rsidRPr="005C16C6">
        <w:rPr>
          <w:sz w:val="24"/>
          <w:szCs w:val="24"/>
        </w:rPr>
        <w:t>злоупотребление</w:t>
      </w:r>
      <w:proofErr w:type="gramEnd"/>
      <w:r w:rsidRPr="005C16C6">
        <w:rPr>
          <w:sz w:val="24"/>
          <w:szCs w:val="24"/>
        </w:rPr>
        <w:t xml:space="preserve"> служебным положением со стороны руководителя, несовместимы с принципами и нормами профессиональной этики.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7.4. Профилактика коррупционно опасного поведения руководителя заключается </w:t>
      </w:r>
      <w:proofErr w:type="gramStart"/>
      <w:r w:rsidRPr="005C16C6">
        <w:rPr>
          <w:sz w:val="24"/>
          <w:szCs w:val="24"/>
        </w:rPr>
        <w:t>в</w:t>
      </w:r>
      <w:proofErr w:type="gramEnd"/>
      <w:r w:rsidRPr="005C16C6">
        <w:rPr>
          <w:sz w:val="24"/>
          <w:szCs w:val="24"/>
        </w:rPr>
        <w:t xml:space="preserve">: </w:t>
      </w:r>
    </w:p>
    <w:p w:rsidR="005C16C6" w:rsidRPr="005C16C6" w:rsidRDefault="005C16C6" w:rsidP="00DA1A2B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line="276" w:lineRule="auto"/>
        <w:ind w:firstLine="284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глубоком и всестороннем </w:t>
      </w:r>
      <w:proofErr w:type="gramStart"/>
      <w:r w:rsidRPr="005C16C6">
        <w:rPr>
          <w:sz w:val="24"/>
          <w:szCs w:val="24"/>
        </w:rPr>
        <w:t>изучении</w:t>
      </w:r>
      <w:proofErr w:type="gramEnd"/>
      <w:r w:rsidRPr="005C16C6">
        <w:rPr>
          <w:sz w:val="24"/>
          <w:szCs w:val="24"/>
        </w:rPr>
        <w:t xml:space="preserve">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 </w:t>
      </w:r>
    </w:p>
    <w:p w:rsidR="005C16C6" w:rsidRPr="005C16C6" w:rsidRDefault="005C16C6" w:rsidP="00DA1A2B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line="276" w:lineRule="auto"/>
        <w:ind w:firstLine="284"/>
        <w:jc w:val="both"/>
        <w:rPr>
          <w:sz w:val="24"/>
          <w:szCs w:val="24"/>
        </w:rPr>
      </w:pPr>
      <w:proofErr w:type="gramStart"/>
      <w:r w:rsidRPr="005C16C6">
        <w:rPr>
          <w:sz w:val="24"/>
          <w:szCs w:val="24"/>
        </w:rPr>
        <w:t>изучении</w:t>
      </w:r>
      <w:proofErr w:type="gramEnd"/>
      <w:r w:rsidRPr="005C16C6">
        <w:rPr>
          <w:sz w:val="24"/>
          <w:szCs w:val="24"/>
        </w:rPr>
        <w:t xml:space="preserve"> руководителями всех уровней законодательства о противодействии коррупции, выработке у них навыков антикоррупционного поведения; </w:t>
      </w:r>
    </w:p>
    <w:p w:rsidR="005C16C6" w:rsidRPr="005C16C6" w:rsidRDefault="005C16C6" w:rsidP="00DA1A2B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spacing w:line="276" w:lineRule="auto"/>
        <w:ind w:firstLine="284"/>
        <w:jc w:val="both"/>
        <w:rPr>
          <w:sz w:val="24"/>
          <w:szCs w:val="24"/>
        </w:rPr>
      </w:pPr>
      <w:proofErr w:type="gramStart"/>
      <w:r w:rsidRPr="005C16C6">
        <w:rPr>
          <w:sz w:val="24"/>
          <w:szCs w:val="24"/>
        </w:rPr>
        <w:t>воспитании</w:t>
      </w:r>
      <w:proofErr w:type="gramEnd"/>
      <w:r w:rsidRPr="005C16C6">
        <w:rPr>
          <w:sz w:val="24"/>
          <w:szCs w:val="24"/>
        </w:rPr>
        <w:t xml:space="preserve"> у руководителей личной ответственности за состояние служебной дисциплины, законности и антикоррупционной защиты подчиненных.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b/>
          <w:sz w:val="24"/>
          <w:szCs w:val="24"/>
        </w:rPr>
        <w:t xml:space="preserve"> </w:t>
      </w:r>
    </w:p>
    <w:p w:rsidR="005C16C6" w:rsidRPr="005C16C6" w:rsidRDefault="005C16C6" w:rsidP="005C16C6">
      <w:pPr>
        <w:pStyle w:val="2"/>
        <w:tabs>
          <w:tab w:val="left" w:pos="0"/>
        </w:tabs>
        <w:spacing w:after="0" w:line="276" w:lineRule="auto"/>
        <w:ind w:left="0" w:right="9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Ответственность </w:t>
      </w:r>
      <w:r w:rsidRPr="005C16C6">
        <w:rPr>
          <w:sz w:val="24"/>
          <w:szCs w:val="24"/>
          <w:lang w:val="ru-RU"/>
        </w:rPr>
        <w:t xml:space="preserve">работников, наделенных организационно-распорядительными полномочиями по отношению к другим работникам 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>8.2. Работник, наделенный организационно-распорядительными полномочиями по отношению к другим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Pr="005C16C6">
        <w:rPr>
          <w:sz w:val="24"/>
          <w:szCs w:val="24"/>
        </w:rPr>
        <w:t xml:space="preserve">0»,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 </w:t>
      </w:r>
    </w:p>
    <w:p w:rsidR="005C16C6" w:rsidRPr="005C16C6" w:rsidRDefault="005C16C6" w:rsidP="00DA1A2B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spacing w:line="276" w:lineRule="auto"/>
        <w:ind w:firstLine="284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привлекать внимание к коррупционно опасным ситуациям; </w:t>
      </w:r>
    </w:p>
    <w:p w:rsidR="005C16C6" w:rsidRPr="005C16C6" w:rsidRDefault="005C16C6" w:rsidP="00DA1A2B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spacing w:line="276" w:lineRule="auto"/>
        <w:ind w:firstLine="284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создавать условия их недопущения и преодоления; </w:t>
      </w:r>
    </w:p>
    <w:p w:rsidR="005C16C6" w:rsidRPr="005C16C6" w:rsidRDefault="005C16C6" w:rsidP="00DA1A2B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spacing w:line="276" w:lineRule="auto"/>
        <w:ind w:firstLine="284"/>
        <w:jc w:val="both"/>
        <w:rPr>
          <w:sz w:val="24"/>
          <w:szCs w:val="24"/>
        </w:rPr>
      </w:pPr>
      <w:r w:rsidRPr="005C16C6">
        <w:rPr>
          <w:sz w:val="24"/>
          <w:szCs w:val="24"/>
        </w:rPr>
        <w:lastRenderedPageBreak/>
        <w:t xml:space="preserve">инициировать или принимать решение о проведении служебных проверок (в соответствии с компетенцией); </w:t>
      </w:r>
    </w:p>
    <w:p w:rsidR="005C16C6" w:rsidRPr="005C16C6" w:rsidRDefault="005C16C6" w:rsidP="00DA1A2B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spacing w:line="276" w:lineRule="auto"/>
        <w:ind w:firstLine="284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инициировать или принимать решение о применении дисциплинарного взыскания (в соответствии с компетенцией); </w:t>
      </w:r>
    </w:p>
    <w:p w:rsidR="005C16C6" w:rsidRPr="005C16C6" w:rsidRDefault="005C16C6" w:rsidP="00DA1A2B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spacing w:line="276" w:lineRule="auto"/>
        <w:ind w:firstLine="284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одобрять антикоррупционное поведение работников; </w:t>
      </w:r>
    </w:p>
    <w:p w:rsidR="005C16C6" w:rsidRPr="005C16C6" w:rsidRDefault="005C16C6" w:rsidP="00DA1A2B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spacing w:line="276" w:lineRule="auto"/>
        <w:ind w:firstLine="284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своим личным поведением подавать пример честности, беспристрастности и справедливости; </w:t>
      </w:r>
    </w:p>
    <w:p w:rsidR="005C16C6" w:rsidRPr="005C16C6" w:rsidRDefault="005C16C6" w:rsidP="00DA1A2B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spacing w:line="276" w:lineRule="auto"/>
        <w:ind w:firstLine="284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проводить соответствующую воспитательную работу, направленную на противодействие коррупции и профилактику коррупционно опасного поведения. </w:t>
      </w:r>
    </w:p>
    <w:p w:rsidR="005C16C6" w:rsidRPr="005C16C6" w:rsidRDefault="005C16C6" w:rsidP="005C16C6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C16C6">
        <w:rPr>
          <w:sz w:val="24"/>
          <w:szCs w:val="24"/>
        </w:rPr>
        <w:t xml:space="preserve"> </w:t>
      </w:r>
    </w:p>
    <w:p w:rsidR="005C16C6" w:rsidRPr="00DA1A2B" w:rsidRDefault="005C16C6" w:rsidP="00DA1A2B">
      <w:pPr>
        <w:pStyle w:val="2"/>
        <w:tabs>
          <w:tab w:val="left" w:pos="0"/>
        </w:tabs>
        <w:spacing w:after="0" w:line="276" w:lineRule="auto"/>
        <w:ind w:left="0" w:right="0"/>
        <w:jc w:val="both"/>
        <w:rPr>
          <w:sz w:val="24"/>
          <w:szCs w:val="24"/>
          <w:lang w:val="ru-RU"/>
        </w:rPr>
      </w:pPr>
      <w:r w:rsidRPr="00DA1A2B">
        <w:rPr>
          <w:sz w:val="24"/>
          <w:szCs w:val="24"/>
          <w:lang w:val="ru-RU"/>
        </w:rPr>
        <w:t xml:space="preserve">9. Ответственность за нарушение Кодекса </w:t>
      </w:r>
    </w:p>
    <w:p w:rsidR="005C16C6" w:rsidRPr="005C16C6" w:rsidRDefault="00DA1A2B" w:rsidP="00DA1A2B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5C16C6" w:rsidRPr="005C16C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C16C6" w:rsidRPr="005C16C6">
        <w:rPr>
          <w:sz w:val="24"/>
          <w:szCs w:val="24"/>
        </w:rPr>
        <w:t>Работник муниципального дошкольного образовательного автономного учреждения «Детский сад №</w:t>
      </w:r>
      <w:r>
        <w:rPr>
          <w:sz w:val="24"/>
          <w:szCs w:val="24"/>
        </w:rPr>
        <w:t xml:space="preserve"> 15</w:t>
      </w:r>
      <w:r w:rsidR="005C16C6" w:rsidRPr="005C16C6">
        <w:rPr>
          <w:sz w:val="24"/>
          <w:szCs w:val="24"/>
        </w:rPr>
        <w:t xml:space="preserve">0» 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 </w:t>
      </w:r>
    </w:p>
    <w:p w:rsidR="005C16C6" w:rsidRPr="00DA1A2B" w:rsidRDefault="00DA1A2B" w:rsidP="00DA1A2B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9.2.</w:t>
      </w:r>
      <w:r w:rsidR="005C16C6" w:rsidRPr="00DA1A2B">
        <w:rPr>
          <w:sz w:val="24"/>
          <w:szCs w:val="24"/>
        </w:rPr>
        <w:t xml:space="preserve">Знание и соблюдение положений Кодекса является одним из критериев оценки качества профессиональной деятельности работника. </w:t>
      </w:r>
    </w:p>
    <w:p w:rsidR="005C16C6" w:rsidRPr="005C16C6" w:rsidRDefault="00DA1A2B" w:rsidP="00DA1A2B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9.3.</w:t>
      </w:r>
      <w:r w:rsidR="005C16C6" w:rsidRPr="005C16C6">
        <w:rPr>
          <w:sz w:val="24"/>
          <w:szCs w:val="24"/>
        </w:rPr>
        <w:t xml:space="preserve"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 </w:t>
      </w:r>
    </w:p>
    <w:p w:rsidR="00CD10DB" w:rsidRPr="005C16C6" w:rsidRDefault="00CD10DB" w:rsidP="005C16C6">
      <w:pPr>
        <w:pStyle w:val="a3"/>
        <w:tabs>
          <w:tab w:val="left" w:pos="0"/>
        </w:tabs>
        <w:spacing w:line="276" w:lineRule="auto"/>
        <w:ind w:left="0"/>
        <w:rPr>
          <w:sz w:val="24"/>
          <w:szCs w:val="24"/>
        </w:rPr>
      </w:pPr>
    </w:p>
    <w:sectPr w:rsidR="00CD10DB" w:rsidRPr="005C16C6" w:rsidSect="00F441B8">
      <w:type w:val="continuous"/>
      <w:pgSz w:w="11910" w:h="16840"/>
      <w:pgMar w:top="1040" w:right="740" w:bottom="567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530"/>
    <w:multiLevelType w:val="hybridMultilevel"/>
    <w:tmpl w:val="BFDC148A"/>
    <w:lvl w:ilvl="0" w:tplc="35F0A0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6C5E3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FC561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F6468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CF6D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2505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9643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C7B6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4C7E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F25C9D"/>
    <w:multiLevelType w:val="hybridMultilevel"/>
    <w:tmpl w:val="5D923B4A"/>
    <w:lvl w:ilvl="0" w:tplc="092298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ECB52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456E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D8D61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E75F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6970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01E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0280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2C39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960C8F"/>
    <w:multiLevelType w:val="hybridMultilevel"/>
    <w:tmpl w:val="C90A1238"/>
    <w:lvl w:ilvl="0" w:tplc="4F722AA0">
      <w:start w:val="1"/>
      <w:numFmt w:val="decimal"/>
      <w:lvlText w:val="%1."/>
      <w:lvlJc w:val="left"/>
      <w:pPr>
        <w:ind w:left="33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7FE7B08">
      <w:numFmt w:val="none"/>
      <w:lvlText w:val=""/>
      <w:lvlJc w:val="left"/>
      <w:pPr>
        <w:tabs>
          <w:tab w:val="num" w:pos="360"/>
        </w:tabs>
      </w:pPr>
    </w:lvl>
    <w:lvl w:ilvl="2" w:tplc="48B01400">
      <w:numFmt w:val="bullet"/>
      <w:lvlText w:val="•"/>
      <w:lvlJc w:val="left"/>
      <w:pPr>
        <w:ind w:left="1120" w:hanging="621"/>
      </w:pPr>
      <w:rPr>
        <w:rFonts w:hint="default"/>
        <w:lang w:val="ru-RU" w:eastAsia="en-US" w:bidi="ar-SA"/>
      </w:rPr>
    </w:lvl>
    <w:lvl w:ilvl="3" w:tplc="8D741848">
      <w:numFmt w:val="bullet"/>
      <w:lvlText w:val="•"/>
      <w:lvlJc w:val="left"/>
      <w:pPr>
        <w:ind w:left="2178" w:hanging="621"/>
      </w:pPr>
      <w:rPr>
        <w:rFonts w:hint="default"/>
        <w:lang w:val="ru-RU" w:eastAsia="en-US" w:bidi="ar-SA"/>
      </w:rPr>
    </w:lvl>
    <w:lvl w:ilvl="4" w:tplc="EFD2F56A">
      <w:numFmt w:val="bullet"/>
      <w:lvlText w:val="•"/>
      <w:lvlJc w:val="left"/>
      <w:pPr>
        <w:ind w:left="3236" w:hanging="621"/>
      </w:pPr>
      <w:rPr>
        <w:rFonts w:hint="default"/>
        <w:lang w:val="ru-RU" w:eastAsia="en-US" w:bidi="ar-SA"/>
      </w:rPr>
    </w:lvl>
    <w:lvl w:ilvl="5" w:tplc="8AB23980">
      <w:numFmt w:val="bullet"/>
      <w:lvlText w:val="•"/>
      <w:lvlJc w:val="left"/>
      <w:pPr>
        <w:ind w:left="4294" w:hanging="621"/>
      </w:pPr>
      <w:rPr>
        <w:rFonts w:hint="default"/>
        <w:lang w:val="ru-RU" w:eastAsia="en-US" w:bidi="ar-SA"/>
      </w:rPr>
    </w:lvl>
    <w:lvl w:ilvl="6" w:tplc="71683294">
      <w:numFmt w:val="bullet"/>
      <w:lvlText w:val="•"/>
      <w:lvlJc w:val="left"/>
      <w:pPr>
        <w:ind w:left="5353" w:hanging="621"/>
      </w:pPr>
      <w:rPr>
        <w:rFonts w:hint="default"/>
        <w:lang w:val="ru-RU" w:eastAsia="en-US" w:bidi="ar-SA"/>
      </w:rPr>
    </w:lvl>
    <w:lvl w:ilvl="7" w:tplc="C812D5C6">
      <w:numFmt w:val="bullet"/>
      <w:lvlText w:val="•"/>
      <w:lvlJc w:val="left"/>
      <w:pPr>
        <w:ind w:left="6411" w:hanging="621"/>
      </w:pPr>
      <w:rPr>
        <w:rFonts w:hint="default"/>
        <w:lang w:val="ru-RU" w:eastAsia="en-US" w:bidi="ar-SA"/>
      </w:rPr>
    </w:lvl>
    <w:lvl w:ilvl="8" w:tplc="CA9ECA3A">
      <w:numFmt w:val="bullet"/>
      <w:lvlText w:val="•"/>
      <w:lvlJc w:val="left"/>
      <w:pPr>
        <w:ind w:left="7469" w:hanging="621"/>
      </w:pPr>
      <w:rPr>
        <w:rFonts w:hint="default"/>
        <w:lang w:val="ru-RU" w:eastAsia="en-US" w:bidi="ar-SA"/>
      </w:rPr>
    </w:lvl>
  </w:abstractNum>
  <w:abstractNum w:abstractNumId="3">
    <w:nsid w:val="26F83999"/>
    <w:multiLevelType w:val="hybridMultilevel"/>
    <w:tmpl w:val="A0B6F816"/>
    <w:lvl w:ilvl="0" w:tplc="EE863C42">
      <w:numFmt w:val="bullet"/>
      <w:lvlText w:val="-"/>
      <w:lvlJc w:val="left"/>
      <w:pPr>
        <w:ind w:left="1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1AF122">
      <w:numFmt w:val="bullet"/>
      <w:lvlText w:val="-"/>
      <w:lvlJc w:val="left"/>
      <w:pPr>
        <w:ind w:left="1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E6323E">
      <w:numFmt w:val="bullet"/>
      <w:lvlText w:val="•"/>
      <w:lvlJc w:val="left"/>
      <w:pPr>
        <w:ind w:left="2013" w:hanging="171"/>
      </w:pPr>
      <w:rPr>
        <w:rFonts w:hint="default"/>
        <w:lang w:val="ru-RU" w:eastAsia="en-US" w:bidi="ar-SA"/>
      </w:rPr>
    </w:lvl>
    <w:lvl w:ilvl="3" w:tplc="CE52ACF0">
      <w:numFmt w:val="bullet"/>
      <w:lvlText w:val="•"/>
      <w:lvlJc w:val="left"/>
      <w:pPr>
        <w:ind w:left="2959" w:hanging="171"/>
      </w:pPr>
      <w:rPr>
        <w:rFonts w:hint="default"/>
        <w:lang w:val="ru-RU" w:eastAsia="en-US" w:bidi="ar-SA"/>
      </w:rPr>
    </w:lvl>
    <w:lvl w:ilvl="4" w:tplc="19100220">
      <w:numFmt w:val="bullet"/>
      <w:lvlText w:val="•"/>
      <w:lvlJc w:val="left"/>
      <w:pPr>
        <w:ind w:left="3906" w:hanging="171"/>
      </w:pPr>
      <w:rPr>
        <w:rFonts w:hint="default"/>
        <w:lang w:val="ru-RU" w:eastAsia="en-US" w:bidi="ar-SA"/>
      </w:rPr>
    </w:lvl>
    <w:lvl w:ilvl="5" w:tplc="E9701F8C">
      <w:numFmt w:val="bullet"/>
      <w:lvlText w:val="•"/>
      <w:lvlJc w:val="left"/>
      <w:pPr>
        <w:ind w:left="4853" w:hanging="171"/>
      </w:pPr>
      <w:rPr>
        <w:rFonts w:hint="default"/>
        <w:lang w:val="ru-RU" w:eastAsia="en-US" w:bidi="ar-SA"/>
      </w:rPr>
    </w:lvl>
    <w:lvl w:ilvl="6" w:tplc="930CB3A6">
      <w:numFmt w:val="bullet"/>
      <w:lvlText w:val="•"/>
      <w:lvlJc w:val="left"/>
      <w:pPr>
        <w:ind w:left="5799" w:hanging="171"/>
      </w:pPr>
      <w:rPr>
        <w:rFonts w:hint="default"/>
        <w:lang w:val="ru-RU" w:eastAsia="en-US" w:bidi="ar-SA"/>
      </w:rPr>
    </w:lvl>
    <w:lvl w:ilvl="7" w:tplc="66F09DA6">
      <w:numFmt w:val="bullet"/>
      <w:lvlText w:val="•"/>
      <w:lvlJc w:val="left"/>
      <w:pPr>
        <w:ind w:left="6746" w:hanging="171"/>
      </w:pPr>
      <w:rPr>
        <w:rFonts w:hint="default"/>
        <w:lang w:val="ru-RU" w:eastAsia="en-US" w:bidi="ar-SA"/>
      </w:rPr>
    </w:lvl>
    <w:lvl w:ilvl="8" w:tplc="5F409EA4">
      <w:numFmt w:val="bullet"/>
      <w:lvlText w:val="•"/>
      <w:lvlJc w:val="left"/>
      <w:pPr>
        <w:ind w:left="7693" w:hanging="171"/>
      </w:pPr>
      <w:rPr>
        <w:rFonts w:hint="default"/>
        <w:lang w:val="ru-RU" w:eastAsia="en-US" w:bidi="ar-SA"/>
      </w:rPr>
    </w:lvl>
  </w:abstractNum>
  <w:abstractNum w:abstractNumId="4">
    <w:nsid w:val="331749FB"/>
    <w:multiLevelType w:val="multilevel"/>
    <w:tmpl w:val="E98C6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F3F8F"/>
    <w:multiLevelType w:val="hybridMultilevel"/>
    <w:tmpl w:val="095EAE14"/>
    <w:lvl w:ilvl="0" w:tplc="B9FCAEE0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D4664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4178E624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9A60F2E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47749B08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2F0410D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D39212B6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31107C12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3D684826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6">
    <w:nsid w:val="39900CA5"/>
    <w:multiLevelType w:val="multilevel"/>
    <w:tmpl w:val="814EEF20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AE5D62"/>
    <w:multiLevelType w:val="hybridMultilevel"/>
    <w:tmpl w:val="B4D4B2A4"/>
    <w:lvl w:ilvl="0" w:tplc="CAF23E80">
      <w:numFmt w:val="bullet"/>
      <w:lvlText w:val="-"/>
      <w:lvlJc w:val="left"/>
      <w:pPr>
        <w:ind w:left="7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00FEAE">
      <w:numFmt w:val="bullet"/>
      <w:lvlText w:val="•"/>
      <w:lvlJc w:val="left"/>
      <w:pPr>
        <w:ind w:left="1606" w:hanging="164"/>
      </w:pPr>
      <w:rPr>
        <w:rFonts w:hint="default"/>
        <w:lang w:val="ru-RU" w:eastAsia="en-US" w:bidi="ar-SA"/>
      </w:rPr>
    </w:lvl>
    <w:lvl w:ilvl="2" w:tplc="ED92C278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2392F65A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604819F0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7ED43278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6B0E6BA8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6C30062A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E7D80F96"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8">
    <w:nsid w:val="48790F3A"/>
    <w:multiLevelType w:val="hybridMultilevel"/>
    <w:tmpl w:val="D07467FE"/>
    <w:lvl w:ilvl="0" w:tplc="1392308C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5CF044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FF285396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0DB4FBF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BCC20B50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471A1D66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352646A4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62C8290A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C18806E2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9">
    <w:nsid w:val="61606594"/>
    <w:multiLevelType w:val="multilevel"/>
    <w:tmpl w:val="73982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467850"/>
    <w:multiLevelType w:val="multilevel"/>
    <w:tmpl w:val="CF8E1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7B4B1E"/>
    <w:multiLevelType w:val="multilevel"/>
    <w:tmpl w:val="097C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7D22B3"/>
    <w:multiLevelType w:val="multilevel"/>
    <w:tmpl w:val="BEB823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1092"/>
    <w:rsid w:val="000E678A"/>
    <w:rsid w:val="00272B1D"/>
    <w:rsid w:val="00281E4B"/>
    <w:rsid w:val="003D6AA6"/>
    <w:rsid w:val="005C16C6"/>
    <w:rsid w:val="00A33767"/>
    <w:rsid w:val="00AA1092"/>
    <w:rsid w:val="00BB5311"/>
    <w:rsid w:val="00CD10DB"/>
    <w:rsid w:val="00D9600E"/>
    <w:rsid w:val="00DA1A2B"/>
    <w:rsid w:val="00ED30B6"/>
    <w:rsid w:val="00EE392C"/>
    <w:rsid w:val="00F00CE9"/>
    <w:rsid w:val="00F441B8"/>
    <w:rsid w:val="00F4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092"/>
    <w:rPr>
      <w:rFonts w:ascii="Times New Roman" w:eastAsia="Times New Roman" w:hAnsi="Times New Roman" w:cs="Times New Roman"/>
      <w:lang w:val="ru-RU"/>
    </w:rPr>
  </w:style>
  <w:style w:type="paragraph" w:styleId="2">
    <w:name w:val="heading 2"/>
    <w:next w:val="a"/>
    <w:link w:val="20"/>
    <w:uiPriority w:val="9"/>
    <w:unhideWhenUsed/>
    <w:qFormat/>
    <w:rsid w:val="005C16C6"/>
    <w:pPr>
      <w:keepNext/>
      <w:keepLines/>
      <w:widowControl/>
      <w:autoSpaceDE/>
      <w:autoSpaceDN/>
      <w:spacing w:after="3" w:line="270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1092"/>
    <w:pPr>
      <w:ind w:left="1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1092"/>
    <w:pPr>
      <w:ind w:left="122" w:hanging="2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1092"/>
    <w:pPr>
      <w:ind w:left="122" w:firstLine="427"/>
    </w:pPr>
  </w:style>
  <w:style w:type="paragraph" w:customStyle="1" w:styleId="TableParagraph">
    <w:name w:val="Table Paragraph"/>
    <w:basedOn w:val="a"/>
    <w:uiPriority w:val="1"/>
    <w:qFormat/>
    <w:rsid w:val="00AA1092"/>
    <w:pPr>
      <w:ind w:left="7"/>
    </w:pPr>
  </w:style>
  <w:style w:type="table" w:styleId="a5">
    <w:name w:val="Table Grid"/>
    <w:basedOn w:val="a1"/>
    <w:uiPriority w:val="59"/>
    <w:rsid w:val="00EE39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F441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441B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F441B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441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441B8"/>
    <w:pPr>
      <w:shd w:val="clear" w:color="auto" w:fill="FFFFFF"/>
      <w:autoSpaceDE/>
      <w:autoSpaceDN/>
      <w:spacing w:before="720" w:after="260" w:line="266" w:lineRule="exact"/>
      <w:jc w:val="center"/>
      <w:outlineLvl w:val="0"/>
    </w:pPr>
    <w:rPr>
      <w:b/>
      <w:bCs/>
      <w:lang w:val="en-US"/>
    </w:rPr>
  </w:style>
  <w:style w:type="paragraph" w:customStyle="1" w:styleId="40">
    <w:name w:val="Основной текст (4)"/>
    <w:basedOn w:val="a"/>
    <w:link w:val="4"/>
    <w:rsid w:val="00F441B8"/>
    <w:pPr>
      <w:shd w:val="clear" w:color="auto" w:fill="FFFFFF"/>
      <w:autoSpaceDE/>
      <w:autoSpaceDN/>
      <w:spacing w:before="260" w:after="260" w:line="250" w:lineRule="exact"/>
      <w:jc w:val="center"/>
    </w:pPr>
    <w:rPr>
      <w:i/>
      <w:iCs/>
      <w:lang w:val="en-US"/>
    </w:rPr>
  </w:style>
  <w:style w:type="paragraph" w:customStyle="1" w:styleId="22">
    <w:name w:val="Основной текст (2)"/>
    <w:basedOn w:val="a"/>
    <w:link w:val="21"/>
    <w:rsid w:val="00F441B8"/>
    <w:pPr>
      <w:shd w:val="clear" w:color="auto" w:fill="FFFFFF"/>
      <w:autoSpaceDE/>
      <w:autoSpaceDN/>
      <w:spacing w:before="260" w:after="260" w:line="274" w:lineRule="exact"/>
      <w:ind w:firstLine="600"/>
      <w:jc w:val="both"/>
    </w:pPr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5C16C6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5449E91E0926498E393CF2EuDo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5449E91E0926498E393CF2EuDo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4FA439E9ABEC566C9B69DuCoA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4EC63B97F0245536B5669A00CBBF70104FA439E9ABEC566C9B69DuCoAG" TargetMode="External"/><Relationship Id="rId10" Type="http://schemas.openxmlformats.org/officeDocument/2006/relationships/hyperlink" Target="consultantplus://offline/ref=84EC63B97F0245536B5669A00CBBF70107F7429293E1926498E393CF2EuDo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EC63B97F0245536B5669A00CBBF70107F7429293E1926498E393CF2EuDo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pjouVW387o0DOdkONm3MB9cZqGU=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ub6uwzlCHC+tyx4a0O/uxj4tbO59jw+pQnjjuo73wHSuvR9+kMaCQc9dEpPBhOUb4eayzdPF
    aA/yBFmekZa1i6pOXPs8CL5SFLb0prWGftl1bQ0/TRdMxzAJknhBCsZlkAoHcn1l3eGFZ8vQ
    A4sACh9+R1tlxPRQ56T0ZfTtJQc=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Z49GIxxIqDCtnzyfxAaqLxKxwkg=</DigestValue>
      </Reference>
      <Reference URI="/word/document.xml?ContentType=application/vnd.openxmlformats-officedocument.wordprocessingml.document.main+xml">
        <DigestMethod Algorithm="http://www.w3.org/2000/09/xmldsig#sha1"/>
        <DigestValue>tb9SrI/aDVeE/7tnu5Dx/VIA3iM=</DigestValue>
      </Reference>
      <Reference URI="/word/fontTable.xml?ContentType=application/vnd.openxmlformats-officedocument.wordprocessingml.fontTable+xml">
        <DigestMethod Algorithm="http://www.w3.org/2000/09/xmldsig#sha1"/>
        <DigestValue>nqypsbRsBxgermY2/6+4OHyqBFQ=</DigestValue>
      </Reference>
      <Reference URI="/word/numbering.xml?ContentType=application/vnd.openxmlformats-officedocument.wordprocessingml.numbering+xml">
        <DigestMethod Algorithm="http://www.w3.org/2000/09/xmldsig#sha1"/>
        <DigestValue>Jp3T0ruCmze8ye7a3IqW0jDrCWQ=</DigestValue>
      </Reference>
      <Reference URI="/word/settings.xml?ContentType=application/vnd.openxmlformats-officedocument.wordprocessingml.settings+xml">
        <DigestMethod Algorithm="http://www.w3.org/2000/09/xmldsig#sha1"/>
        <DigestValue>ET+b+mV+FdDs0uudXIfgWPtVA8M=</DigestValue>
      </Reference>
      <Reference URI="/word/styles.xml?ContentType=application/vnd.openxmlformats-officedocument.wordprocessingml.styles+xml">
        <DigestMethod Algorithm="http://www.w3.org/2000/09/xmldsig#sha1"/>
        <DigestValue>s0o9PifC+nE88MDw594vA/YSem4=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2024-05-23T11:51:23Z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</cp:lastModifiedBy>
  <cp:revision>7</cp:revision>
  <dcterms:created xsi:type="dcterms:W3CDTF">2024-05-22T05:24:00Z</dcterms:created>
  <dcterms:modified xsi:type="dcterms:W3CDTF">2024-05-23T04:02:00Z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</Properties>
</file>