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B5" w:rsidRDefault="00C101B5" w:rsidP="00C101B5">
      <w:pPr>
        <w:pStyle w:val="a3"/>
        <w:tabs>
          <w:tab w:val="left" w:pos="6096"/>
        </w:tabs>
        <w:spacing w:before="67"/>
        <w:jc w:val="left"/>
      </w:pPr>
      <w:proofErr w:type="gramStart"/>
      <w:r>
        <w:rPr>
          <w:spacing w:val="-1"/>
        </w:rPr>
        <w:t>ПРИНЯТА</w:t>
      </w:r>
      <w:proofErr w:type="gramEnd"/>
      <w:r>
        <w:rPr>
          <w:spacing w:val="-1"/>
        </w:rPr>
        <w:t xml:space="preserve">                                                         </w:t>
      </w:r>
      <w:r>
        <w:t>УТВЕРЖДЕНА</w:t>
      </w:r>
    </w:p>
    <w:p w:rsidR="00C101B5" w:rsidRDefault="00C101B5" w:rsidP="00C101B5">
      <w:pPr>
        <w:pStyle w:val="a3"/>
        <w:tabs>
          <w:tab w:val="left" w:pos="6096"/>
          <w:tab w:val="left" w:pos="6163"/>
          <w:tab w:val="left" w:pos="9072"/>
          <w:tab w:val="left" w:pos="9356"/>
          <w:tab w:val="left" w:pos="9498"/>
        </w:tabs>
        <w:spacing w:before="3"/>
        <w:ind w:right="709"/>
        <w:jc w:val="left"/>
      </w:pPr>
      <w:r>
        <w:rPr>
          <w:spacing w:val="-16"/>
        </w:rPr>
        <w:t>Протокол</w:t>
      </w:r>
      <w:r>
        <w:rPr>
          <w:spacing w:val="-38"/>
        </w:rPr>
        <w:t xml:space="preserve">  </w:t>
      </w:r>
      <w:r>
        <w:rPr>
          <w:spacing w:val="-16"/>
        </w:rPr>
        <w:t>Общего</w:t>
      </w:r>
      <w:r>
        <w:rPr>
          <w:spacing w:val="-36"/>
        </w:rPr>
        <w:t xml:space="preserve"> </w:t>
      </w:r>
      <w:r>
        <w:rPr>
          <w:spacing w:val="-16"/>
        </w:rPr>
        <w:t xml:space="preserve">собрания                                           </w:t>
      </w:r>
      <w:r>
        <w:rPr>
          <w:spacing w:val="-15"/>
        </w:rPr>
        <w:t>Приказом</w:t>
      </w:r>
      <w:r>
        <w:rPr>
          <w:spacing w:val="-33"/>
        </w:rPr>
        <w:t xml:space="preserve"> </w:t>
      </w:r>
      <w:r>
        <w:rPr>
          <w:spacing w:val="-15"/>
        </w:rPr>
        <w:t>МДОАУ</w:t>
      </w:r>
      <w:r>
        <w:rPr>
          <w:spacing w:val="-37"/>
        </w:rPr>
        <w:t xml:space="preserve"> </w:t>
      </w:r>
      <w:r>
        <w:rPr>
          <w:spacing w:val="-14"/>
        </w:rPr>
        <w:t>№</w:t>
      </w:r>
      <w:r>
        <w:rPr>
          <w:spacing w:val="-38"/>
        </w:rPr>
        <w:t xml:space="preserve"> </w:t>
      </w:r>
      <w:r>
        <w:rPr>
          <w:spacing w:val="-14"/>
        </w:rPr>
        <w:t>150</w:t>
      </w:r>
      <w:r>
        <w:rPr>
          <w:spacing w:val="-67"/>
        </w:rPr>
        <w:t xml:space="preserve"> </w:t>
      </w:r>
      <w:r>
        <w:rPr>
          <w:spacing w:val="-15"/>
        </w:rPr>
        <w:t>работников</w:t>
      </w:r>
      <w:r>
        <w:rPr>
          <w:spacing w:val="118"/>
        </w:rPr>
        <w:t xml:space="preserve"> </w:t>
      </w:r>
      <w:r>
        <w:rPr>
          <w:spacing w:val="-14"/>
        </w:rPr>
        <w:t>МДОАУ</w:t>
      </w:r>
      <w:r>
        <w:rPr>
          <w:spacing w:val="-34"/>
        </w:rPr>
        <w:t xml:space="preserve"> </w:t>
      </w:r>
      <w:r>
        <w:rPr>
          <w:spacing w:val="-14"/>
        </w:rPr>
        <w:t>№</w:t>
      </w:r>
      <w:r>
        <w:rPr>
          <w:spacing w:val="-39"/>
        </w:rPr>
        <w:t xml:space="preserve">  </w:t>
      </w:r>
      <w:r>
        <w:rPr>
          <w:spacing w:val="-14"/>
        </w:rPr>
        <w:t xml:space="preserve">150                                       </w:t>
      </w:r>
      <w:r>
        <w:rPr>
          <w:spacing w:val="-12"/>
        </w:rPr>
        <w:t xml:space="preserve">« </w:t>
      </w:r>
      <w:r>
        <w:rPr>
          <w:spacing w:val="-12"/>
          <w:u w:val="single"/>
        </w:rPr>
        <w:t>10</w:t>
      </w:r>
      <w:r>
        <w:rPr>
          <w:spacing w:val="-12"/>
        </w:rPr>
        <w:t xml:space="preserve"> » </w:t>
      </w:r>
      <w:r>
        <w:rPr>
          <w:spacing w:val="-12"/>
          <w:u w:val="single"/>
        </w:rPr>
        <w:t>марта</w:t>
      </w:r>
      <w:r>
        <w:rPr>
          <w:spacing w:val="-12"/>
        </w:rPr>
        <w:t xml:space="preserve"> 20</w:t>
      </w:r>
      <w:r>
        <w:rPr>
          <w:spacing w:val="-12"/>
          <w:u w:val="single"/>
        </w:rPr>
        <w:t>23</w:t>
      </w:r>
      <w:r>
        <w:rPr>
          <w:spacing w:val="-12"/>
        </w:rPr>
        <w:t xml:space="preserve">г. № </w:t>
      </w:r>
      <w:r>
        <w:rPr>
          <w:spacing w:val="-12"/>
          <w:u w:val="single"/>
        </w:rPr>
        <w:t xml:space="preserve">44 - ОД </w:t>
      </w:r>
      <w:r>
        <w:t>от</w:t>
      </w:r>
      <w:r>
        <w:rPr>
          <w:spacing w:val="-39"/>
        </w:rPr>
        <w:t xml:space="preserve"> </w:t>
      </w:r>
      <w:r>
        <w:t>«</w:t>
      </w:r>
      <w:r>
        <w:rPr>
          <w:spacing w:val="-39"/>
        </w:rPr>
        <w:t xml:space="preserve"> </w:t>
      </w:r>
      <w:r>
        <w:rPr>
          <w:u w:val="single"/>
        </w:rPr>
        <w:t>10</w:t>
      </w:r>
      <w:r>
        <w:rPr>
          <w:spacing w:val="-19"/>
        </w:rPr>
        <w:t xml:space="preserve"> </w:t>
      </w:r>
      <w:r>
        <w:t>»</w:t>
      </w:r>
      <w:r>
        <w:rPr>
          <w:spacing w:val="9"/>
        </w:rPr>
        <w:t xml:space="preserve"> </w:t>
      </w:r>
      <w:r>
        <w:rPr>
          <w:u w:val="single"/>
        </w:rPr>
        <w:t>марта</w:t>
      </w:r>
      <w:r>
        <w:rPr>
          <w:spacing w:val="-38"/>
        </w:rPr>
        <w:t xml:space="preserve"> </w:t>
      </w:r>
      <w:r>
        <w:t>20</w:t>
      </w:r>
      <w:r>
        <w:rPr>
          <w:u w:val="single"/>
        </w:rPr>
        <w:t>23</w:t>
      </w:r>
      <w:r>
        <w:t>г.</w:t>
      </w:r>
      <w:r>
        <w:rPr>
          <w:spacing w:val="-36"/>
        </w:rPr>
        <w:t xml:space="preserve"> </w:t>
      </w:r>
      <w:r>
        <w:t>№</w:t>
      </w:r>
      <w:r>
        <w:rPr>
          <w:spacing w:val="-39"/>
        </w:rPr>
        <w:t xml:space="preserve"> </w:t>
      </w:r>
      <w:r>
        <w:rPr>
          <w:u w:val="single"/>
        </w:rPr>
        <w:t>2</w:t>
      </w:r>
    </w:p>
    <w:p w:rsidR="00C101B5" w:rsidRDefault="00C101B5" w:rsidP="00C101B5">
      <w:pPr>
        <w:pStyle w:val="a3"/>
        <w:spacing w:before="1"/>
        <w:ind w:left="0"/>
        <w:jc w:val="left"/>
        <w:rPr>
          <w:sz w:val="15"/>
        </w:rPr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Pr="00A86CC8" w:rsidRDefault="00C101B5" w:rsidP="00C101B5">
      <w:pPr>
        <w:spacing w:after="45" w:line="259" w:lineRule="auto"/>
        <w:ind w:left="86"/>
        <w:jc w:val="center"/>
      </w:pPr>
    </w:p>
    <w:p w:rsidR="00704E2C" w:rsidRDefault="00C101B5" w:rsidP="00704E2C">
      <w:pPr>
        <w:spacing w:after="38" w:line="259" w:lineRule="auto"/>
        <w:ind w:right="1"/>
        <w:jc w:val="center"/>
      </w:pPr>
      <w:r w:rsidRPr="00A86CC8">
        <w:rPr>
          <w:b/>
          <w:sz w:val="36"/>
        </w:rPr>
        <w:t>По</w:t>
      </w:r>
      <w:r w:rsidR="000055AD">
        <w:rPr>
          <w:b/>
          <w:sz w:val="36"/>
        </w:rPr>
        <w:t>ложение</w:t>
      </w:r>
      <w:r w:rsidR="00704E2C">
        <w:t xml:space="preserve"> </w:t>
      </w:r>
    </w:p>
    <w:p w:rsidR="000055AD" w:rsidRPr="004A68B4" w:rsidRDefault="000055AD" w:rsidP="00704E2C">
      <w:pPr>
        <w:spacing w:after="38" w:line="259" w:lineRule="auto"/>
        <w:ind w:right="1"/>
        <w:jc w:val="center"/>
      </w:pPr>
      <w:r w:rsidRPr="004A68B4">
        <w:rPr>
          <w:b/>
          <w:sz w:val="36"/>
        </w:rPr>
        <w:t xml:space="preserve">о конфликте интересов </w:t>
      </w:r>
    </w:p>
    <w:p w:rsidR="000055AD" w:rsidRPr="004A68B4" w:rsidRDefault="000055AD" w:rsidP="00704E2C">
      <w:pPr>
        <w:spacing w:line="278" w:lineRule="auto"/>
        <w:ind w:right="92"/>
        <w:jc w:val="center"/>
      </w:pPr>
      <w:r w:rsidRPr="004A68B4">
        <w:rPr>
          <w:b/>
          <w:sz w:val="36"/>
        </w:rPr>
        <w:t>муниципального   дошкольного образовательного  автономно</w:t>
      </w:r>
      <w:r w:rsidR="00704E2C">
        <w:rPr>
          <w:b/>
          <w:sz w:val="36"/>
        </w:rPr>
        <w:t>го учреждения  «Детский сад № 15</w:t>
      </w:r>
      <w:r w:rsidRPr="004A68B4">
        <w:rPr>
          <w:b/>
          <w:sz w:val="36"/>
        </w:rPr>
        <w:t>0»</w:t>
      </w:r>
    </w:p>
    <w:p w:rsidR="00C101B5" w:rsidRPr="00A86CC8" w:rsidRDefault="00C101B5" w:rsidP="00C101B5">
      <w:pPr>
        <w:spacing w:line="259" w:lineRule="auto"/>
        <w:jc w:val="center"/>
      </w:pP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Default="00C101B5" w:rsidP="00C101B5">
      <w:pPr>
        <w:spacing w:line="259" w:lineRule="auto"/>
        <w:rPr>
          <w:sz w:val="36"/>
        </w:rPr>
      </w:pPr>
      <w:r w:rsidRPr="00A86CC8">
        <w:rPr>
          <w:sz w:val="36"/>
        </w:rPr>
        <w:t xml:space="preserve"> </w:t>
      </w:r>
    </w:p>
    <w:p w:rsidR="00C101B5" w:rsidRDefault="00C101B5" w:rsidP="00C101B5">
      <w:pPr>
        <w:spacing w:line="259" w:lineRule="auto"/>
        <w:rPr>
          <w:sz w:val="36"/>
        </w:rPr>
      </w:pPr>
    </w:p>
    <w:p w:rsidR="00C101B5" w:rsidRPr="00A86CC8" w:rsidRDefault="00C101B5" w:rsidP="00C101B5">
      <w:pPr>
        <w:spacing w:line="259" w:lineRule="auto"/>
      </w:pPr>
    </w:p>
    <w:p w:rsidR="00C101B5" w:rsidRDefault="00C101B5" w:rsidP="00C101B5">
      <w:pPr>
        <w:spacing w:line="259" w:lineRule="auto"/>
        <w:rPr>
          <w:sz w:val="36"/>
        </w:rPr>
      </w:pPr>
      <w:r w:rsidRPr="00A86CC8">
        <w:rPr>
          <w:sz w:val="36"/>
        </w:rPr>
        <w:t xml:space="preserve"> </w:t>
      </w:r>
    </w:p>
    <w:p w:rsidR="00704E2C" w:rsidRDefault="00704E2C" w:rsidP="00C101B5">
      <w:pPr>
        <w:spacing w:line="259" w:lineRule="auto"/>
        <w:rPr>
          <w:sz w:val="36"/>
        </w:rPr>
      </w:pPr>
    </w:p>
    <w:p w:rsidR="00704E2C" w:rsidRPr="00A86CC8" w:rsidRDefault="00704E2C" w:rsidP="00C101B5">
      <w:pPr>
        <w:spacing w:line="259" w:lineRule="auto"/>
      </w:pPr>
    </w:p>
    <w:p w:rsidR="00C101B5" w:rsidRPr="00C101B5" w:rsidRDefault="00C101B5" w:rsidP="00C101B5">
      <w:pPr>
        <w:spacing w:line="259" w:lineRule="auto"/>
        <w:jc w:val="center"/>
        <w:rPr>
          <w:i/>
          <w:sz w:val="24"/>
          <w:szCs w:val="24"/>
        </w:rPr>
      </w:pPr>
      <w:r w:rsidRPr="00C101B5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 xml:space="preserve"> </w:t>
      </w:r>
      <w:r w:rsidRPr="00C101B5">
        <w:rPr>
          <w:i/>
          <w:sz w:val="24"/>
          <w:szCs w:val="24"/>
        </w:rPr>
        <w:t xml:space="preserve">Оренбург </w:t>
      </w:r>
    </w:p>
    <w:p w:rsidR="00C101B5" w:rsidRDefault="00C101B5" w:rsidP="00C101B5">
      <w:pPr>
        <w:spacing w:after="94" w:line="259" w:lineRule="auto"/>
      </w:pPr>
      <w:r>
        <w:t xml:space="preserve"> </w:t>
      </w:r>
    </w:p>
    <w:p w:rsidR="00C101B5" w:rsidRDefault="00C101B5" w:rsidP="00C101B5">
      <w:pPr>
        <w:spacing w:after="94" w:line="259" w:lineRule="auto"/>
      </w:pPr>
    </w:p>
    <w:p w:rsidR="00CD10DB" w:rsidRDefault="00CD10DB" w:rsidP="00C101B5">
      <w:pPr>
        <w:pStyle w:val="a3"/>
        <w:tabs>
          <w:tab w:val="left" w:pos="0"/>
        </w:tabs>
        <w:spacing w:line="276" w:lineRule="auto"/>
        <w:ind w:left="0" w:right="92"/>
        <w:rPr>
          <w:sz w:val="24"/>
          <w:szCs w:val="24"/>
        </w:rPr>
      </w:pPr>
    </w:p>
    <w:p w:rsidR="00704E2C" w:rsidRPr="00704E2C" w:rsidRDefault="00704E2C" w:rsidP="00704E2C">
      <w:pPr>
        <w:widowControl/>
        <w:numPr>
          <w:ilvl w:val="0"/>
          <w:numId w:val="17"/>
        </w:numPr>
        <w:autoSpaceDE/>
        <w:autoSpaceDN/>
        <w:spacing w:line="276" w:lineRule="auto"/>
        <w:ind w:right="2215" w:hanging="360"/>
        <w:jc w:val="center"/>
        <w:rPr>
          <w:sz w:val="24"/>
          <w:szCs w:val="24"/>
        </w:rPr>
      </w:pPr>
      <w:r w:rsidRPr="00704E2C">
        <w:rPr>
          <w:b/>
          <w:sz w:val="24"/>
          <w:szCs w:val="24"/>
        </w:rPr>
        <w:lastRenderedPageBreak/>
        <w:t>Общие положения</w:t>
      </w:r>
    </w:p>
    <w:p w:rsidR="00704E2C" w:rsidRPr="00704E2C" w:rsidRDefault="00704E2C" w:rsidP="00704E2C">
      <w:pPr>
        <w:spacing w:line="276" w:lineRule="auto"/>
        <w:ind w:right="49" w:hanging="15"/>
        <w:jc w:val="both"/>
        <w:rPr>
          <w:sz w:val="24"/>
          <w:szCs w:val="24"/>
        </w:rPr>
      </w:pPr>
      <w:r w:rsidRPr="00704E2C">
        <w:rPr>
          <w:sz w:val="24"/>
          <w:szCs w:val="24"/>
        </w:rPr>
        <w:t>1.1.</w:t>
      </w:r>
      <w:r w:rsidRPr="00704E2C">
        <w:rPr>
          <w:rFonts w:eastAsia="Arial"/>
          <w:sz w:val="24"/>
          <w:szCs w:val="24"/>
        </w:rPr>
        <w:t xml:space="preserve"> </w:t>
      </w:r>
      <w:r w:rsidRPr="00704E2C">
        <w:rPr>
          <w:sz w:val="24"/>
          <w:szCs w:val="24"/>
        </w:rPr>
        <w:t>Настоящее Положение о конфликте интересов  муниципального  дошкольного образовательного автономного учреждения «Детский сад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>0» (далее МДОАУ №</w:t>
      </w:r>
      <w:r w:rsidR="002D65E5"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 xml:space="preserve">0)  разработано на основании: 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>Федерального закона № 273-ФЗ от 25 декабря 2008г «О противодействии коррупции»;</w:t>
      </w:r>
      <w:r w:rsidRPr="00704E2C">
        <w:rPr>
          <w:b/>
          <w:sz w:val="24"/>
          <w:szCs w:val="24"/>
        </w:rPr>
        <w:t xml:space="preserve">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>Федерального закона № 273-ФЗ от 29.12.2012г «Об образовании в Российской Федерации»;</w:t>
      </w:r>
      <w:r w:rsidRPr="00704E2C">
        <w:rPr>
          <w:b/>
          <w:sz w:val="24"/>
          <w:szCs w:val="24"/>
        </w:rPr>
        <w:t xml:space="preserve">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 xml:space="preserve">Трудовым Кодексом Российской Федерации от 30.12.2001 N 197-ФЗ (ред. от 29.12.2020; </w:t>
      </w:r>
      <w:r w:rsidRPr="00704E2C">
        <w:rPr>
          <w:b/>
          <w:sz w:val="24"/>
          <w:szCs w:val="24"/>
        </w:rPr>
        <w:t xml:space="preserve">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9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04E2C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04E2C">
        <w:rPr>
          <w:sz w:val="24"/>
          <w:szCs w:val="24"/>
        </w:rPr>
        <w:t xml:space="preserve">Данный локальный акт обозначает основные понятия, определяет основные принципы           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 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704E2C">
        <w:rPr>
          <w:sz w:val="24"/>
          <w:szCs w:val="24"/>
        </w:rPr>
        <w:t>Положение разработано с целью предотвращения и урегулирования конфликта интересов в деятельности работников, а значит и возможных негативных последствий конфликта интересов в целом для дошкольного образовательного учреждения.</w:t>
      </w:r>
      <w:r w:rsidRPr="00704E2C">
        <w:rPr>
          <w:b/>
          <w:sz w:val="24"/>
          <w:szCs w:val="24"/>
        </w:rPr>
        <w:t xml:space="preserve">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704E2C">
        <w:rPr>
          <w:sz w:val="24"/>
          <w:szCs w:val="24"/>
        </w:rPr>
        <w:t>Настоящее Положение устанавливает порядок выявления и урегулирования конфликтов интересов, возникающих у работников муниципального  дошкольного образовательного автономного учреждения «Детский сад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 xml:space="preserve">0» в ходе выполнения ими трудовых обязанностей. </w:t>
      </w:r>
    </w:p>
    <w:p w:rsid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Pr="00704E2C">
        <w:rPr>
          <w:sz w:val="24"/>
          <w:szCs w:val="24"/>
        </w:rPr>
        <w:t>Действие настоящего Положения распространяется на всех работников   МДОАУ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 xml:space="preserve">0 вне зависимости от  занимаемой должности. 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</w:p>
    <w:p w:rsidR="00704E2C" w:rsidRPr="00704E2C" w:rsidRDefault="00704E2C" w:rsidP="00704E2C">
      <w:pPr>
        <w:pStyle w:val="a5"/>
        <w:widowControl/>
        <w:numPr>
          <w:ilvl w:val="0"/>
          <w:numId w:val="17"/>
        </w:numPr>
        <w:autoSpaceDE/>
        <w:autoSpaceDN/>
        <w:spacing w:line="276" w:lineRule="auto"/>
        <w:ind w:left="0" w:right="-49" w:firstLine="0"/>
        <w:jc w:val="center"/>
        <w:rPr>
          <w:sz w:val="24"/>
          <w:szCs w:val="24"/>
        </w:rPr>
      </w:pPr>
      <w:r w:rsidRPr="00704E2C">
        <w:rPr>
          <w:b/>
          <w:sz w:val="24"/>
          <w:szCs w:val="24"/>
        </w:rPr>
        <w:t>Основные принципы предотвращения  и урегулирования конфликта интересов</w:t>
      </w:r>
    </w:p>
    <w:p w:rsidR="00704E2C" w:rsidRPr="00704E2C" w:rsidRDefault="00704E2C" w:rsidP="00704E2C">
      <w:pPr>
        <w:spacing w:line="276" w:lineRule="auto"/>
        <w:ind w:right="49" w:hanging="15"/>
        <w:jc w:val="both"/>
        <w:rPr>
          <w:sz w:val="24"/>
          <w:szCs w:val="24"/>
        </w:rPr>
      </w:pPr>
      <w:r w:rsidRPr="00704E2C">
        <w:rPr>
          <w:sz w:val="24"/>
          <w:szCs w:val="24"/>
        </w:rPr>
        <w:t xml:space="preserve">2.1. В основу работы по предотвращению и урегулированию конфликта интересов положены следующие принципы: 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 xml:space="preserve">обязательность раскрытия сведений о реальном или потенциальном конфликте интересов;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>индивидуальное рассмотрение и оценка репутационных рисков для   МДОАУ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 xml:space="preserve">0 при выявлении каждого конфликта интересов и его урегулировании; 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 xml:space="preserve">конфиденциальность процесса раскрытия сведений о конфликте интересов и процесса его урегулирования; 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>соблюдение баланса интересов  МДОАУ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>0 и работника   МДОАУ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 xml:space="preserve">0 при урегулировании конфликта интересов; 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>защита работника   МДОАУ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>0   от преследования в связи с сообщением о конфликте интересов, который был своевременно раскрыт работником МДОАУ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 xml:space="preserve">0 и урегулирован (предотвращен) Учреждением. </w:t>
      </w:r>
    </w:p>
    <w:p w:rsidR="00704E2C" w:rsidRPr="00704E2C" w:rsidRDefault="00704E2C" w:rsidP="00704E2C">
      <w:pPr>
        <w:spacing w:line="276" w:lineRule="auto"/>
        <w:ind w:right="49" w:hanging="15"/>
        <w:jc w:val="both"/>
        <w:rPr>
          <w:sz w:val="24"/>
          <w:szCs w:val="24"/>
        </w:rPr>
      </w:pPr>
      <w:r w:rsidRPr="00704E2C">
        <w:rPr>
          <w:sz w:val="24"/>
          <w:szCs w:val="24"/>
        </w:rPr>
        <w:t>2.2. Формы урегулирования конфликта интересов работников МДОАУ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704E2C">
        <w:rPr>
          <w:sz w:val="24"/>
          <w:szCs w:val="24"/>
        </w:rPr>
        <w:t xml:space="preserve">должны применяться в соответствии с Трудовым кодексом Российской Федерации.  </w:t>
      </w:r>
    </w:p>
    <w:p w:rsidR="00704E2C" w:rsidRPr="00704E2C" w:rsidRDefault="00704E2C" w:rsidP="00704E2C">
      <w:pPr>
        <w:spacing w:after="31" w:line="276" w:lineRule="auto"/>
        <w:ind w:hanging="15"/>
        <w:jc w:val="both"/>
        <w:rPr>
          <w:sz w:val="24"/>
          <w:szCs w:val="24"/>
        </w:rPr>
      </w:pPr>
      <w:r w:rsidRPr="00704E2C">
        <w:rPr>
          <w:sz w:val="24"/>
          <w:szCs w:val="24"/>
        </w:rPr>
        <w:t xml:space="preserve"> </w:t>
      </w:r>
    </w:p>
    <w:p w:rsidR="00704E2C" w:rsidRPr="00704E2C" w:rsidRDefault="00704E2C" w:rsidP="00704E2C">
      <w:pPr>
        <w:spacing w:line="276" w:lineRule="auto"/>
        <w:ind w:right="-49"/>
        <w:jc w:val="center"/>
        <w:rPr>
          <w:sz w:val="24"/>
          <w:szCs w:val="24"/>
        </w:rPr>
      </w:pPr>
      <w:r w:rsidRPr="00704E2C">
        <w:rPr>
          <w:b/>
          <w:sz w:val="24"/>
          <w:szCs w:val="24"/>
        </w:rPr>
        <w:t>3. Порядок раскрытия конфликта интересов работником  и его</w:t>
      </w:r>
      <w:r>
        <w:rPr>
          <w:b/>
          <w:sz w:val="24"/>
          <w:szCs w:val="24"/>
        </w:rPr>
        <w:t xml:space="preserve"> </w:t>
      </w:r>
      <w:r w:rsidRPr="00704E2C">
        <w:rPr>
          <w:b/>
          <w:sz w:val="24"/>
          <w:szCs w:val="24"/>
        </w:rPr>
        <w:t>урегулирования</w:t>
      </w:r>
    </w:p>
    <w:p w:rsidR="00704E2C" w:rsidRPr="00704E2C" w:rsidRDefault="00704E2C" w:rsidP="00704E2C">
      <w:pPr>
        <w:widowControl/>
        <w:numPr>
          <w:ilvl w:val="1"/>
          <w:numId w:val="21"/>
        </w:numPr>
        <w:autoSpaceDE/>
        <w:autoSpaceDN/>
        <w:spacing w:after="14" w:line="276" w:lineRule="auto"/>
        <w:ind w:left="0" w:right="49"/>
        <w:jc w:val="both"/>
        <w:rPr>
          <w:sz w:val="24"/>
          <w:szCs w:val="24"/>
        </w:rPr>
      </w:pPr>
      <w:r w:rsidRPr="00704E2C">
        <w:rPr>
          <w:sz w:val="24"/>
          <w:szCs w:val="24"/>
        </w:rPr>
        <w:t xml:space="preserve"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 </w:t>
      </w:r>
    </w:p>
    <w:p w:rsidR="00704E2C" w:rsidRPr="00704E2C" w:rsidRDefault="00704E2C" w:rsidP="00704E2C">
      <w:pPr>
        <w:widowControl/>
        <w:numPr>
          <w:ilvl w:val="1"/>
          <w:numId w:val="21"/>
        </w:numPr>
        <w:autoSpaceDE/>
        <w:autoSpaceDN/>
        <w:spacing w:after="14" w:line="276" w:lineRule="auto"/>
        <w:ind w:left="0" w:right="49"/>
        <w:jc w:val="both"/>
        <w:rPr>
          <w:sz w:val="24"/>
          <w:szCs w:val="24"/>
        </w:rPr>
      </w:pPr>
      <w:r w:rsidRPr="00704E2C">
        <w:rPr>
          <w:sz w:val="24"/>
          <w:szCs w:val="24"/>
        </w:rPr>
        <w:t>Процедура раскрытия конфликта интересов утверждается локальным нормативным актом   МДОАУ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 xml:space="preserve">0 и доводится до сведения всех ее работников. </w:t>
      </w:r>
    </w:p>
    <w:p w:rsidR="00704E2C" w:rsidRPr="00704E2C" w:rsidRDefault="00704E2C" w:rsidP="00704E2C">
      <w:pPr>
        <w:widowControl/>
        <w:numPr>
          <w:ilvl w:val="1"/>
          <w:numId w:val="21"/>
        </w:numPr>
        <w:autoSpaceDE/>
        <w:autoSpaceDN/>
        <w:spacing w:after="14" w:line="276" w:lineRule="auto"/>
        <w:ind w:left="0" w:right="49"/>
        <w:jc w:val="both"/>
        <w:rPr>
          <w:sz w:val="24"/>
          <w:szCs w:val="24"/>
        </w:rPr>
      </w:pPr>
      <w:r w:rsidRPr="00704E2C">
        <w:rPr>
          <w:sz w:val="24"/>
          <w:szCs w:val="24"/>
        </w:rPr>
        <w:t xml:space="preserve">Раскрытие конфликта интересов осуществляется в письменной форме. </w:t>
      </w:r>
    </w:p>
    <w:p w:rsidR="00704E2C" w:rsidRPr="00704E2C" w:rsidRDefault="00704E2C" w:rsidP="00704E2C">
      <w:pPr>
        <w:widowControl/>
        <w:numPr>
          <w:ilvl w:val="1"/>
          <w:numId w:val="21"/>
        </w:numPr>
        <w:autoSpaceDE/>
        <w:autoSpaceDN/>
        <w:spacing w:after="35" w:line="276" w:lineRule="auto"/>
        <w:ind w:left="0" w:right="49"/>
        <w:jc w:val="both"/>
        <w:rPr>
          <w:sz w:val="24"/>
          <w:szCs w:val="24"/>
        </w:rPr>
      </w:pPr>
      <w:r w:rsidRPr="00704E2C">
        <w:rPr>
          <w:sz w:val="24"/>
          <w:szCs w:val="24"/>
        </w:rPr>
        <w:lastRenderedPageBreak/>
        <w:t xml:space="preserve">Информация о возможности возникновения или возникновении конфликта интересов представляется в виде декларации о конфликте интересов (приложение к настоящему Положению) в следующих случаях: 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 xml:space="preserve">при приеме на работу; 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 xml:space="preserve">при назначении на новую должность; 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 xml:space="preserve">при возникновении конфликта интересов.  </w:t>
      </w:r>
    </w:p>
    <w:p w:rsidR="00704E2C" w:rsidRPr="00704E2C" w:rsidRDefault="00704E2C" w:rsidP="00704E2C">
      <w:pPr>
        <w:spacing w:line="276" w:lineRule="auto"/>
        <w:ind w:right="49"/>
        <w:jc w:val="both"/>
        <w:rPr>
          <w:sz w:val="24"/>
          <w:szCs w:val="24"/>
        </w:rPr>
      </w:pPr>
      <w:r w:rsidRPr="00704E2C">
        <w:rPr>
          <w:sz w:val="24"/>
          <w:szCs w:val="24"/>
        </w:rPr>
        <w:t xml:space="preserve">3.5. Допустимо первоначальное раскрытие конфликта интересов в устной форме с последующей фиксацией в письменном виде.  </w:t>
      </w:r>
    </w:p>
    <w:p w:rsidR="00704E2C" w:rsidRPr="00704E2C" w:rsidRDefault="00704E2C" w:rsidP="00704E2C">
      <w:pPr>
        <w:spacing w:after="31" w:line="276" w:lineRule="auto"/>
        <w:jc w:val="both"/>
        <w:rPr>
          <w:sz w:val="24"/>
          <w:szCs w:val="24"/>
        </w:rPr>
      </w:pPr>
      <w:r w:rsidRPr="00704E2C">
        <w:rPr>
          <w:sz w:val="24"/>
          <w:szCs w:val="24"/>
        </w:rPr>
        <w:t xml:space="preserve"> </w:t>
      </w:r>
    </w:p>
    <w:p w:rsidR="00704E2C" w:rsidRPr="00704E2C" w:rsidRDefault="00704E2C" w:rsidP="00704E2C">
      <w:pPr>
        <w:spacing w:line="276" w:lineRule="auto"/>
        <w:ind w:right="-49"/>
        <w:jc w:val="center"/>
        <w:rPr>
          <w:sz w:val="24"/>
          <w:szCs w:val="24"/>
        </w:rPr>
      </w:pPr>
      <w:r w:rsidRPr="00704E2C">
        <w:rPr>
          <w:b/>
          <w:sz w:val="24"/>
          <w:szCs w:val="24"/>
        </w:rPr>
        <w:t>4. Возможные способы разрешения возникшего конфликта интересов</w:t>
      </w:r>
    </w:p>
    <w:p w:rsidR="00704E2C" w:rsidRPr="00704E2C" w:rsidRDefault="00704E2C" w:rsidP="00704E2C">
      <w:pPr>
        <w:widowControl/>
        <w:numPr>
          <w:ilvl w:val="1"/>
          <w:numId w:val="22"/>
        </w:numPr>
        <w:autoSpaceDE/>
        <w:autoSpaceDN/>
        <w:spacing w:after="14" w:line="276" w:lineRule="auto"/>
        <w:ind w:left="0" w:right="49"/>
        <w:jc w:val="both"/>
        <w:rPr>
          <w:sz w:val="24"/>
          <w:szCs w:val="24"/>
        </w:rPr>
      </w:pPr>
      <w:r w:rsidRPr="00704E2C">
        <w:rPr>
          <w:sz w:val="24"/>
          <w:szCs w:val="24"/>
        </w:rPr>
        <w:t>Декларация о конфликте интересов изучается должностным лицом  МДОАУ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>0,  ответственным за противодействие коррупции, и направляется руководителю   МДОАУ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 xml:space="preserve">0. </w:t>
      </w:r>
    </w:p>
    <w:p w:rsidR="00704E2C" w:rsidRPr="00704E2C" w:rsidRDefault="00704E2C" w:rsidP="00704E2C">
      <w:pPr>
        <w:widowControl/>
        <w:numPr>
          <w:ilvl w:val="1"/>
          <w:numId w:val="22"/>
        </w:numPr>
        <w:autoSpaceDE/>
        <w:autoSpaceDN/>
        <w:spacing w:after="14" w:line="276" w:lineRule="auto"/>
        <w:ind w:left="0" w:right="49"/>
        <w:jc w:val="both"/>
        <w:rPr>
          <w:sz w:val="24"/>
          <w:szCs w:val="24"/>
        </w:rPr>
      </w:pPr>
      <w:r w:rsidRPr="00704E2C">
        <w:rPr>
          <w:sz w:val="24"/>
          <w:szCs w:val="24"/>
        </w:rPr>
        <w:t>Руководитель  МДОАУ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 xml:space="preserve">0 рассматривает декларацию о конфликте интересов, оценивает серьезность возникающих для Учреждения  рисков и, в случае необходимости, определяет форму урегулирования конфликта интересов. </w:t>
      </w:r>
    </w:p>
    <w:p w:rsidR="00704E2C" w:rsidRPr="00704E2C" w:rsidRDefault="00704E2C" w:rsidP="00704E2C">
      <w:pPr>
        <w:widowControl/>
        <w:numPr>
          <w:ilvl w:val="1"/>
          <w:numId w:val="22"/>
        </w:numPr>
        <w:autoSpaceDE/>
        <w:autoSpaceDN/>
        <w:spacing w:after="14" w:line="276" w:lineRule="auto"/>
        <w:ind w:left="0" w:right="49"/>
        <w:jc w:val="both"/>
        <w:rPr>
          <w:sz w:val="24"/>
          <w:szCs w:val="24"/>
        </w:rPr>
      </w:pPr>
      <w:r w:rsidRPr="00704E2C">
        <w:rPr>
          <w:sz w:val="24"/>
          <w:szCs w:val="24"/>
        </w:rPr>
        <w:t>Рассмотрение декларации о конфликте интересов осуществляется руководителем  МДОАУ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>0 и должностным лицом МДОАУ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 xml:space="preserve">0, ответственным за противодействие коррупции, конфиденциально. </w:t>
      </w:r>
    </w:p>
    <w:p w:rsidR="00704E2C" w:rsidRPr="00704E2C" w:rsidRDefault="00704E2C" w:rsidP="00704E2C">
      <w:pPr>
        <w:widowControl/>
        <w:numPr>
          <w:ilvl w:val="1"/>
          <w:numId w:val="22"/>
        </w:numPr>
        <w:autoSpaceDE/>
        <w:autoSpaceDN/>
        <w:spacing w:after="43" w:line="276" w:lineRule="auto"/>
        <w:ind w:left="0" w:right="49"/>
        <w:jc w:val="both"/>
        <w:rPr>
          <w:sz w:val="24"/>
          <w:szCs w:val="24"/>
        </w:rPr>
      </w:pPr>
      <w:r w:rsidRPr="00704E2C">
        <w:rPr>
          <w:sz w:val="24"/>
          <w:szCs w:val="24"/>
        </w:rPr>
        <w:t xml:space="preserve">Формы урегулирования конфликта интересов: 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 xml:space="preserve">ограничение доступа работника к конкретной информации, которая может затрагивать его личные интересы; </w:t>
      </w:r>
    </w:p>
    <w:p w:rsidR="00704E2C" w:rsidRPr="00704E2C" w:rsidRDefault="00704E2C" w:rsidP="00704E2C">
      <w:pPr>
        <w:widowControl/>
        <w:autoSpaceDE/>
        <w:autoSpaceDN/>
        <w:spacing w:after="36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 xml:space="preserve"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 xml:space="preserve">пересмотр и изменение функциональных обязанностей работника;  </w:t>
      </w:r>
    </w:p>
    <w:p w:rsidR="00704E2C" w:rsidRPr="00704E2C" w:rsidRDefault="00704E2C" w:rsidP="00704E2C">
      <w:pPr>
        <w:widowControl/>
        <w:autoSpaceDE/>
        <w:autoSpaceDN/>
        <w:spacing w:after="36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 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 xml:space="preserve">отказ работника организации от своего личного интереса, порождающего конфликт с интересами организации; 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 xml:space="preserve">увольнение работника в соответствии со статьей 80 Трудового кодекса Российской Федерации;  </w:t>
      </w:r>
    </w:p>
    <w:p w:rsid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4E2C">
        <w:rPr>
          <w:sz w:val="24"/>
          <w:szCs w:val="24"/>
        </w:rPr>
        <w:t xml:space="preserve">увольнение работника в соответствии с пунктом 7.1 части первой статьи 81 Трудового кодекса Российской Федерации;  </w:t>
      </w:r>
    </w:p>
    <w:p w:rsidR="00704E2C" w:rsidRPr="00704E2C" w:rsidRDefault="00704E2C" w:rsidP="00704E2C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- </w:t>
      </w:r>
      <w:r w:rsidRPr="00704E2C">
        <w:rPr>
          <w:sz w:val="24"/>
          <w:szCs w:val="24"/>
        </w:rPr>
        <w:t xml:space="preserve">иные формы разрешения конфликта интересов.  </w:t>
      </w:r>
    </w:p>
    <w:p w:rsidR="00704E2C" w:rsidRPr="00704E2C" w:rsidRDefault="00704E2C" w:rsidP="00704E2C">
      <w:pPr>
        <w:widowControl/>
        <w:numPr>
          <w:ilvl w:val="1"/>
          <w:numId w:val="23"/>
        </w:numPr>
        <w:autoSpaceDE/>
        <w:autoSpaceDN/>
        <w:spacing w:after="14" w:line="276" w:lineRule="auto"/>
        <w:ind w:left="0" w:right="49"/>
        <w:jc w:val="both"/>
        <w:rPr>
          <w:sz w:val="24"/>
          <w:szCs w:val="24"/>
        </w:rPr>
      </w:pPr>
      <w:r w:rsidRPr="00704E2C">
        <w:rPr>
          <w:sz w:val="24"/>
          <w:szCs w:val="24"/>
        </w:rPr>
        <w:t>По письменной договоренности МДОАУ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 xml:space="preserve">0 и работника организации, раскрывшего сведения о конфликте интересов, могут применяться иные формы урегулирования. </w:t>
      </w:r>
    </w:p>
    <w:p w:rsidR="00704E2C" w:rsidRPr="00704E2C" w:rsidRDefault="00704E2C" w:rsidP="00704E2C">
      <w:pPr>
        <w:widowControl/>
        <w:numPr>
          <w:ilvl w:val="1"/>
          <w:numId w:val="23"/>
        </w:numPr>
        <w:autoSpaceDE/>
        <w:autoSpaceDN/>
        <w:spacing w:after="14" w:line="276" w:lineRule="auto"/>
        <w:ind w:left="0" w:right="49"/>
        <w:jc w:val="both"/>
        <w:rPr>
          <w:sz w:val="24"/>
          <w:szCs w:val="24"/>
        </w:rPr>
      </w:pPr>
      <w:r w:rsidRPr="00704E2C">
        <w:rPr>
          <w:sz w:val="24"/>
          <w:szCs w:val="24"/>
        </w:rPr>
        <w:t xml:space="preserve"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 </w:t>
      </w:r>
    </w:p>
    <w:p w:rsidR="00704E2C" w:rsidRPr="00704E2C" w:rsidRDefault="00704E2C" w:rsidP="00704E2C">
      <w:pPr>
        <w:widowControl/>
        <w:numPr>
          <w:ilvl w:val="1"/>
          <w:numId w:val="23"/>
        </w:numPr>
        <w:autoSpaceDE/>
        <w:autoSpaceDN/>
        <w:spacing w:after="14" w:line="276" w:lineRule="auto"/>
        <w:ind w:left="0" w:right="49"/>
        <w:jc w:val="both"/>
        <w:rPr>
          <w:sz w:val="24"/>
          <w:szCs w:val="24"/>
        </w:rPr>
      </w:pPr>
      <w:r w:rsidRPr="00704E2C">
        <w:rPr>
          <w:sz w:val="24"/>
          <w:szCs w:val="24"/>
        </w:rPr>
        <w:t>Перечень возможных  ситуаций конфликта интересов работников МДОАУ №</w:t>
      </w:r>
      <w:r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 xml:space="preserve">0 и способы их урегулирования: </w:t>
      </w:r>
    </w:p>
    <w:p w:rsidR="00704E2C" w:rsidRDefault="00704E2C" w:rsidP="00704E2C">
      <w:pPr>
        <w:spacing w:line="276" w:lineRule="auto"/>
        <w:ind w:left="360"/>
        <w:jc w:val="both"/>
        <w:rPr>
          <w:sz w:val="24"/>
          <w:szCs w:val="24"/>
        </w:rPr>
      </w:pPr>
      <w:r w:rsidRPr="00704E2C">
        <w:rPr>
          <w:sz w:val="24"/>
          <w:szCs w:val="24"/>
        </w:rPr>
        <w:t xml:space="preserve"> </w:t>
      </w:r>
    </w:p>
    <w:p w:rsidR="00704E2C" w:rsidRPr="00704E2C" w:rsidRDefault="00704E2C" w:rsidP="00704E2C">
      <w:pPr>
        <w:spacing w:line="276" w:lineRule="auto"/>
        <w:ind w:left="360"/>
        <w:jc w:val="both"/>
        <w:rPr>
          <w:sz w:val="24"/>
          <w:szCs w:val="24"/>
        </w:rPr>
      </w:pPr>
    </w:p>
    <w:tbl>
      <w:tblPr>
        <w:tblW w:w="10034" w:type="dxa"/>
        <w:tblInd w:w="-108" w:type="dxa"/>
        <w:tblCellMar>
          <w:top w:w="51" w:type="dxa"/>
          <w:left w:w="106" w:type="dxa"/>
          <w:right w:w="0" w:type="dxa"/>
        </w:tblCellMar>
        <w:tblLook w:val="04A0"/>
      </w:tblPr>
      <w:tblGrid>
        <w:gridCol w:w="5017"/>
        <w:gridCol w:w="5017"/>
      </w:tblGrid>
      <w:tr w:rsidR="00704E2C" w:rsidRPr="00704E2C" w:rsidTr="00CF6436">
        <w:trPr>
          <w:trHeight w:val="262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704E2C">
            <w:pPr>
              <w:spacing w:line="276" w:lineRule="auto"/>
              <w:ind w:right="107"/>
              <w:jc w:val="both"/>
              <w:rPr>
                <w:sz w:val="24"/>
                <w:szCs w:val="24"/>
              </w:rPr>
            </w:pPr>
            <w:r w:rsidRPr="00704E2C">
              <w:rPr>
                <w:b/>
                <w:sz w:val="24"/>
                <w:szCs w:val="24"/>
              </w:rPr>
              <w:lastRenderedPageBreak/>
              <w:t xml:space="preserve">Конфликтная ситуация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704E2C">
            <w:pPr>
              <w:spacing w:line="276" w:lineRule="auto"/>
              <w:ind w:right="110"/>
              <w:jc w:val="both"/>
              <w:rPr>
                <w:sz w:val="24"/>
                <w:szCs w:val="24"/>
              </w:rPr>
            </w:pPr>
            <w:r w:rsidRPr="00704E2C">
              <w:rPr>
                <w:b/>
                <w:sz w:val="24"/>
                <w:szCs w:val="24"/>
              </w:rPr>
              <w:t xml:space="preserve">Возможные способы ее урегулирования </w:t>
            </w:r>
          </w:p>
        </w:tc>
      </w:tr>
      <w:tr w:rsidR="00704E2C" w:rsidRPr="00704E2C" w:rsidTr="00CF6436">
        <w:trPr>
          <w:trHeight w:val="1553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704E2C">
            <w:pPr>
              <w:spacing w:line="276" w:lineRule="auto"/>
              <w:ind w:left="3" w:right="106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>Работник МДОАУ №</w:t>
            </w:r>
            <w:r>
              <w:rPr>
                <w:sz w:val="24"/>
                <w:szCs w:val="24"/>
              </w:rPr>
              <w:t xml:space="preserve"> 15</w:t>
            </w:r>
            <w:r w:rsidRPr="00704E2C">
              <w:rPr>
                <w:sz w:val="24"/>
                <w:szCs w:val="24"/>
              </w:rPr>
              <w:t xml:space="preserve">0 в ходе выполнения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704E2C">
            <w:pPr>
              <w:spacing w:line="276" w:lineRule="auto"/>
              <w:ind w:right="111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 xml:space="preserve">Отстранение работника от принятия того решения, которое является предметом конфликта интересов </w:t>
            </w:r>
          </w:p>
        </w:tc>
      </w:tr>
      <w:tr w:rsidR="00704E2C" w:rsidRPr="00704E2C" w:rsidTr="00CF6436">
        <w:trPr>
          <w:trHeight w:val="538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704E2C">
            <w:pPr>
              <w:spacing w:line="276" w:lineRule="auto"/>
              <w:ind w:left="3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>Административный работник МДОАУ №</w:t>
            </w:r>
            <w:r>
              <w:rPr>
                <w:sz w:val="24"/>
                <w:szCs w:val="24"/>
              </w:rPr>
              <w:t xml:space="preserve"> 15</w:t>
            </w:r>
            <w:r w:rsidRPr="00704E2C">
              <w:rPr>
                <w:sz w:val="24"/>
                <w:szCs w:val="24"/>
              </w:rPr>
              <w:t xml:space="preserve">0  участвует в принятии кадровых решений, </w:t>
            </w:r>
            <w:r w:rsidR="009D3781" w:rsidRPr="00704E2C">
              <w:rPr>
                <w:sz w:val="24"/>
                <w:szCs w:val="24"/>
              </w:rPr>
              <w:t>начислении стимулирующих выплат в отношении лиц, являющихся его родственниками, друзьями или иными лицами, с которым связана его личная заинтересованность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704E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 xml:space="preserve">Отстранение работника от принятия решения, которое является предметом конфликта </w:t>
            </w:r>
            <w:r w:rsidR="009D3781" w:rsidRPr="00704E2C">
              <w:rPr>
                <w:sz w:val="24"/>
                <w:szCs w:val="24"/>
              </w:rPr>
              <w:t>интересов; перевод работника (его подчиненного) на иную должность или изменение круга его должностных обязанностей</w:t>
            </w:r>
          </w:p>
        </w:tc>
      </w:tr>
      <w:tr w:rsidR="00704E2C" w:rsidRPr="00704E2C" w:rsidTr="00CF6436">
        <w:trPr>
          <w:trHeight w:val="1805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704E2C">
            <w:pPr>
              <w:spacing w:line="276" w:lineRule="auto"/>
              <w:ind w:left="3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>Административный работник МДОАУ №</w:t>
            </w:r>
            <w:r w:rsidR="009D3781">
              <w:rPr>
                <w:sz w:val="24"/>
                <w:szCs w:val="24"/>
              </w:rPr>
              <w:t xml:space="preserve"> 15</w:t>
            </w:r>
            <w:r w:rsidRPr="00704E2C">
              <w:rPr>
                <w:sz w:val="24"/>
                <w:szCs w:val="24"/>
              </w:rPr>
              <w:t xml:space="preserve">0  принимает решение о закупке Учреждением  </w:t>
            </w:r>
          </w:p>
          <w:p w:rsidR="00704E2C" w:rsidRPr="00704E2C" w:rsidRDefault="00704E2C" w:rsidP="00704E2C">
            <w:pPr>
              <w:spacing w:line="276" w:lineRule="auto"/>
              <w:ind w:left="3" w:right="106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 xml:space="preserve">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704E2C">
            <w:pPr>
              <w:spacing w:line="276" w:lineRule="auto"/>
              <w:ind w:right="108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>Отстранение работника от принятия решения, которое является предметом конфликта интересов, принятие решения о закупке  МДОАУ №</w:t>
            </w:r>
            <w:r w:rsidR="009D3781">
              <w:rPr>
                <w:sz w:val="24"/>
                <w:szCs w:val="24"/>
              </w:rPr>
              <w:t xml:space="preserve"> 15</w:t>
            </w:r>
            <w:r w:rsidRPr="00704E2C">
              <w:rPr>
                <w:sz w:val="24"/>
                <w:szCs w:val="24"/>
              </w:rPr>
              <w:t xml:space="preserve">0 товаров, являющихся результатом интеллектуальной деятельности, с привлечением независимых экспертов </w:t>
            </w:r>
          </w:p>
        </w:tc>
      </w:tr>
      <w:tr w:rsidR="00704E2C" w:rsidRPr="00704E2C" w:rsidTr="00CF6436">
        <w:trPr>
          <w:trHeight w:val="155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704E2C">
            <w:pPr>
              <w:spacing w:line="276" w:lineRule="auto"/>
              <w:ind w:left="3" w:right="106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>Работник МДОАУ №</w:t>
            </w:r>
            <w:r w:rsidR="009D3781">
              <w:rPr>
                <w:sz w:val="24"/>
                <w:szCs w:val="24"/>
              </w:rPr>
              <w:t xml:space="preserve"> 15</w:t>
            </w:r>
            <w:r w:rsidRPr="00704E2C">
              <w:rPr>
                <w:sz w:val="24"/>
                <w:szCs w:val="24"/>
              </w:rPr>
              <w:t xml:space="preserve">0, с которым связана личная заинтересованность работника, получает материальные блага или услуги от иной организации, которая имеет деловые отношения с Учреждением, намеревается установить такие отношения или является ее конкурентом.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704E2C">
            <w:pPr>
              <w:spacing w:line="276" w:lineRule="auto"/>
              <w:ind w:right="109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 xml:space="preserve">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 </w:t>
            </w:r>
          </w:p>
        </w:tc>
      </w:tr>
      <w:tr w:rsidR="00704E2C" w:rsidRPr="00704E2C" w:rsidTr="00CF6436">
        <w:trPr>
          <w:trHeight w:val="1826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9D3781">
            <w:pPr>
              <w:spacing w:after="27" w:line="276" w:lineRule="auto"/>
              <w:ind w:left="3" w:right="106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>Работник  МДОАУ №</w:t>
            </w:r>
            <w:r w:rsidR="009D3781">
              <w:rPr>
                <w:sz w:val="24"/>
                <w:szCs w:val="24"/>
              </w:rPr>
              <w:t xml:space="preserve"> 15</w:t>
            </w:r>
            <w:r w:rsidRPr="00704E2C">
              <w:rPr>
                <w:sz w:val="24"/>
                <w:szCs w:val="24"/>
              </w:rPr>
              <w:t>0, с которым связана личная заинтересованность работника, получает дорогостоящие подарки от своего подчиненного или иного работника МДОАУ №</w:t>
            </w:r>
            <w:r w:rsidR="009D3781">
              <w:rPr>
                <w:sz w:val="24"/>
                <w:szCs w:val="24"/>
              </w:rPr>
              <w:t xml:space="preserve"> 15</w:t>
            </w:r>
            <w:r w:rsidRPr="00704E2C">
              <w:rPr>
                <w:sz w:val="24"/>
                <w:szCs w:val="24"/>
              </w:rPr>
              <w:t xml:space="preserve">0  в отношении которого работник выполняет контрольные функции, от воспитанников или их родителей (законных представителей)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704E2C">
            <w:pPr>
              <w:spacing w:line="276" w:lineRule="auto"/>
              <w:ind w:right="109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 xml:space="preserve">Требование работнику вернуть дорогостоящий подарок дарителю; установление правил корпоративного поведения, призывающих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 </w:t>
            </w:r>
          </w:p>
        </w:tc>
      </w:tr>
      <w:tr w:rsidR="00704E2C" w:rsidRPr="00704E2C" w:rsidTr="00CF6436">
        <w:trPr>
          <w:trHeight w:val="1805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704E2C">
            <w:pPr>
              <w:spacing w:line="276" w:lineRule="auto"/>
              <w:ind w:left="3" w:right="107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>Административный работник МДОАУ №</w:t>
            </w:r>
            <w:r w:rsidR="009D3781">
              <w:rPr>
                <w:sz w:val="24"/>
                <w:szCs w:val="24"/>
              </w:rPr>
              <w:t xml:space="preserve"> 15</w:t>
            </w:r>
            <w:r w:rsidRPr="00704E2C">
              <w:rPr>
                <w:sz w:val="24"/>
                <w:szCs w:val="24"/>
              </w:rPr>
              <w:t xml:space="preserve">0  использует информацию, ставшую ему известной в ходе выполнения трудовых обязанностей, для получения выгоды или конкурентных преимуществ, при совершении коммерческих сделок для себя или иного лица, с которым связана личная заинтересованность работника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704E2C">
            <w:pPr>
              <w:spacing w:line="276" w:lineRule="auto"/>
              <w:ind w:right="109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 xml:space="preserve"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 </w:t>
            </w:r>
          </w:p>
        </w:tc>
      </w:tr>
      <w:tr w:rsidR="00704E2C" w:rsidRPr="00704E2C" w:rsidTr="00CF6436">
        <w:trPr>
          <w:trHeight w:val="2792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704E2C">
            <w:pPr>
              <w:spacing w:line="276" w:lineRule="auto"/>
              <w:ind w:left="3" w:right="108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lastRenderedPageBreak/>
              <w:t>Педагогический работник МДОАУ №</w:t>
            </w:r>
            <w:r w:rsidR="009D3781">
              <w:rPr>
                <w:sz w:val="24"/>
                <w:szCs w:val="24"/>
              </w:rPr>
              <w:t xml:space="preserve"> 15</w:t>
            </w:r>
            <w:r w:rsidRPr="00704E2C">
              <w:rPr>
                <w:sz w:val="24"/>
                <w:szCs w:val="24"/>
              </w:rPr>
              <w:t xml:space="preserve">0  оказывает платные образовательные услуги </w:t>
            </w:r>
            <w:proofErr w:type="gramStart"/>
            <w:r w:rsidRPr="00704E2C">
              <w:rPr>
                <w:sz w:val="24"/>
                <w:szCs w:val="24"/>
              </w:rPr>
              <w:t>обучающимся</w:t>
            </w:r>
            <w:proofErr w:type="gramEnd"/>
            <w:r w:rsidRPr="00704E2C">
              <w:rPr>
                <w:sz w:val="24"/>
                <w:szCs w:val="24"/>
              </w:rPr>
              <w:t xml:space="preserve">  в МДОАУ №</w:t>
            </w:r>
            <w:r w:rsidR="009D3781">
              <w:rPr>
                <w:sz w:val="24"/>
                <w:szCs w:val="24"/>
              </w:rPr>
              <w:t xml:space="preserve"> 15</w:t>
            </w:r>
            <w:r w:rsidRPr="00704E2C">
              <w:rPr>
                <w:sz w:val="24"/>
                <w:szCs w:val="24"/>
              </w:rPr>
              <w:t xml:space="preserve">0 (в т. ч. в качестве индивидуального предпринимателя), не обеспечивая качество обучения в рамках реализации основных образовательных программ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704E2C">
            <w:pPr>
              <w:spacing w:line="276" w:lineRule="auto"/>
              <w:ind w:right="108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 xml:space="preserve">Внутреннее расследование на основании обращения родителей (законных представителей) обучающихся в комиссию по урегулированию споров в части конфликта интересов, учет низких результатов образовательной деятельности в группе при прохождении аттестации на занимаемую должность, а также учет при начислении выплат стимулирующего характера (размера стимулирующей выплаты), дисциплинарное взыскание за ненадлежащее выполнение должностных обязанностей </w:t>
            </w:r>
          </w:p>
        </w:tc>
      </w:tr>
      <w:tr w:rsidR="00704E2C" w:rsidRPr="00704E2C" w:rsidTr="00CF6436">
        <w:trPr>
          <w:trHeight w:val="2542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9D3781" w:rsidP="00704E2C">
            <w:pPr>
              <w:spacing w:line="276" w:lineRule="auto"/>
              <w:ind w:left="3" w:righ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МДОАУ </w:t>
            </w:r>
            <w:r w:rsidR="00704E2C" w:rsidRPr="00704E2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150 или </w:t>
            </w:r>
            <w:r w:rsidR="00704E2C" w:rsidRPr="00704E2C">
              <w:rPr>
                <w:sz w:val="24"/>
                <w:szCs w:val="24"/>
              </w:rPr>
              <w:t>педагогическ</w:t>
            </w:r>
            <w:r>
              <w:rPr>
                <w:sz w:val="24"/>
                <w:szCs w:val="24"/>
              </w:rPr>
              <w:t xml:space="preserve">ий работник побуждают родителей к благотворительным </w:t>
            </w:r>
            <w:r w:rsidR="00704E2C" w:rsidRPr="00704E2C">
              <w:rPr>
                <w:sz w:val="24"/>
                <w:szCs w:val="24"/>
              </w:rPr>
              <w:t xml:space="preserve">пожертвованиям </w:t>
            </w:r>
            <w:r w:rsidR="00704E2C" w:rsidRPr="00704E2C">
              <w:rPr>
                <w:sz w:val="24"/>
                <w:szCs w:val="24"/>
              </w:rPr>
              <w:tab/>
              <w:t xml:space="preserve">путем </w:t>
            </w:r>
            <w:proofErr w:type="gramStart"/>
            <w:r w:rsidR="00704E2C" w:rsidRPr="00704E2C">
              <w:rPr>
                <w:sz w:val="24"/>
                <w:szCs w:val="24"/>
              </w:rPr>
              <w:t>посулов</w:t>
            </w:r>
            <w:proofErr w:type="gramEnd"/>
            <w:r w:rsidR="00704E2C" w:rsidRPr="00704E2C">
              <w:rPr>
                <w:sz w:val="24"/>
                <w:szCs w:val="24"/>
              </w:rPr>
              <w:t xml:space="preserve"> и (или) шантажа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E2C" w:rsidRPr="00704E2C" w:rsidRDefault="00704E2C" w:rsidP="00704E2C">
            <w:pPr>
              <w:spacing w:line="276" w:lineRule="auto"/>
              <w:ind w:right="109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 xml:space="preserve">Внутреннее расследование на основании обращения родителей (законных представителей) обучающихся в комиссию по урегулированию споров в части конфликта интересов.  </w:t>
            </w:r>
          </w:p>
          <w:p w:rsidR="00704E2C" w:rsidRPr="00704E2C" w:rsidRDefault="00704E2C" w:rsidP="00704E2C">
            <w:pPr>
              <w:spacing w:after="42" w:line="276" w:lineRule="auto"/>
              <w:ind w:right="110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 xml:space="preserve">Фиксация факта побуждения родителей (законных представителей) обучающихся к благотворительным пожертвованиям путем посулов и (или) шантажа, дисциплинарное взыскание за ненадлежащее выполнение </w:t>
            </w:r>
          </w:p>
          <w:p w:rsidR="00704E2C" w:rsidRPr="00704E2C" w:rsidRDefault="00704E2C" w:rsidP="00704E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4E2C">
              <w:rPr>
                <w:sz w:val="24"/>
                <w:szCs w:val="24"/>
              </w:rPr>
              <w:t xml:space="preserve">должностных обязанностей </w:t>
            </w:r>
          </w:p>
        </w:tc>
      </w:tr>
    </w:tbl>
    <w:p w:rsidR="00704E2C" w:rsidRPr="00704E2C" w:rsidRDefault="00704E2C" w:rsidP="009D3781">
      <w:pPr>
        <w:spacing w:line="276" w:lineRule="auto"/>
        <w:ind w:right="9556"/>
        <w:jc w:val="both"/>
        <w:rPr>
          <w:sz w:val="24"/>
          <w:szCs w:val="24"/>
        </w:rPr>
      </w:pPr>
      <w:r w:rsidRPr="00704E2C">
        <w:rPr>
          <w:sz w:val="24"/>
          <w:szCs w:val="24"/>
        </w:rPr>
        <w:t xml:space="preserve"> </w:t>
      </w:r>
    </w:p>
    <w:p w:rsidR="009D3781" w:rsidRDefault="00704E2C" w:rsidP="009D3781">
      <w:pPr>
        <w:spacing w:line="276" w:lineRule="auto"/>
        <w:ind w:right="-49"/>
        <w:jc w:val="center"/>
        <w:rPr>
          <w:b/>
          <w:sz w:val="24"/>
          <w:szCs w:val="24"/>
        </w:rPr>
      </w:pPr>
      <w:r w:rsidRPr="00704E2C">
        <w:rPr>
          <w:b/>
          <w:sz w:val="24"/>
          <w:szCs w:val="24"/>
        </w:rPr>
        <w:t>5.</w:t>
      </w:r>
      <w:r w:rsidRPr="00704E2C">
        <w:rPr>
          <w:rFonts w:eastAsia="Arial"/>
          <w:b/>
          <w:sz w:val="24"/>
          <w:szCs w:val="24"/>
        </w:rPr>
        <w:t xml:space="preserve"> </w:t>
      </w:r>
      <w:r w:rsidRPr="00704E2C">
        <w:rPr>
          <w:b/>
          <w:sz w:val="24"/>
          <w:szCs w:val="24"/>
        </w:rPr>
        <w:t xml:space="preserve">Обязанности работника  в связи с раскрытием и урегулированием </w:t>
      </w:r>
    </w:p>
    <w:p w:rsidR="00704E2C" w:rsidRPr="00704E2C" w:rsidRDefault="00704E2C" w:rsidP="009D3781">
      <w:pPr>
        <w:spacing w:line="276" w:lineRule="auto"/>
        <w:ind w:right="-49"/>
        <w:jc w:val="center"/>
        <w:rPr>
          <w:sz w:val="24"/>
          <w:szCs w:val="24"/>
        </w:rPr>
      </w:pPr>
      <w:r w:rsidRPr="00704E2C">
        <w:rPr>
          <w:b/>
          <w:sz w:val="24"/>
          <w:szCs w:val="24"/>
        </w:rPr>
        <w:t>конфликта интересов</w:t>
      </w:r>
    </w:p>
    <w:p w:rsidR="00704E2C" w:rsidRPr="00704E2C" w:rsidRDefault="00704E2C" w:rsidP="009D3781">
      <w:pPr>
        <w:spacing w:line="276" w:lineRule="auto"/>
        <w:ind w:right="49" w:hanging="15"/>
        <w:jc w:val="both"/>
        <w:rPr>
          <w:sz w:val="24"/>
          <w:szCs w:val="24"/>
        </w:rPr>
      </w:pPr>
      <w:r w:rsidRPr="00704E2C">
        <w:rPr>
          <w:sz w:val="24"/>
          <w:szCs w:val="24"/>
        </w:rPr>
        <w:t>5.1.</w:t>
      </w:r>
      <w:r w:rsidRPr="00704E2C">
        <w:rPr>
          <w:rFonts w:eastAsia="Arial"/>
          <w:sz w:val="24"/>
          <w:szCs w:val="24"/>
        </w:rPr>
        <w:t xml:space="preserve"> </w:t>
      </w:r>
      <w:r w:rsidRPr="00704E2C">
        <w:rPr>
          <w:sz w:val="24"/>
          <w:szCs w:val="24"/>
        </w:rPr>
        <w:t>При принятии решений по деловым вопросам и выполнении своих должностных обязанностей работник МДОАУ №</w:t>
      </w:r>
      <w:r w:rsidR="009D3781">
        <w:rPr>
          <w:sz w:val="24"/>
          <w:szCs w:val="24"/>
        </w:rPr>
        <w:t xml:space="preserve"> 15</w:t>
      </w:r>
      <w:r w:rsidRPr="00704E2C">
        <w:rPr>
          <w:sz w:val="24"/>
          <w:szCs w:val="24"/>
        </w:rPr>
        <w:t xml:space="preserve">0 обязан:  </w:t>
      </w:r>
    </w:p>
    <w:p w:rsidR="00704E2C" w:rsidRPr="00704E2C" w:rsidRDefault="009D3781" w:rsidP="009D3781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4E2C" w:rsidRPr="00704E2C">
        <w:rPr>
          <w:sz w:val="24"/>
          <w:szCs w:val="24"/>
        </w:rPr>
        <w:t>руководствоваться интересами МДОАУ №</w:t>
      </w:r>
      <w:r>
        <w:rPr>
          <w:sz w:val="24"/>
          <w:szCs w:val="24"/>
        </w:rPr>
        <w:t xml:space="preserve"> 15</w:t>
      </w:r>
      <w:r w:rsidR="00704E2C" w:rsidRPr="00704E2C">
        <w:rPr>
          <w:sz w:val="24"/>
          <w:szCs w:val="24"/>
        </w:rPr>
        <w:t xml:space="preserve">0 без учета своих личных интересов, интересов своих родственников и друзей;  </w:t>
      </w:r>
    </w:p>
    <w:p w:rsidR="00704E2C" w:rsidRPr="00704E2C" w:rsidRDefault="009D3781" w:rsidP="009D3781">
      <w:pPr>
        <w:widowControl/>
        <w:autoSpaceDE/>
        <w:autoSpaceDN/>
        <w:spacing w:after="14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4E2C" w:rsidRPr="00704E2C">
        <w:rPr>
          <w:sz w:val="24"/>
          <w:szCs w:val="24"/>
        </w:rPr>
        <w:t xml:space="preserve">избегать ситуаций и обстоятельств, которые могут привести к конфликту интересов; раскрывать возникший (реальный) или потенциальный конфликт интересов; содействовать урегулированию возникшего конфликта интересов.  </w:t>
      </w:r>
    </w:p>
    <w:p w:rsidR="00704E2C" w:rsidRPr="00704E2C" w:rsidRDefault="00704E2C" w:rsidP="00704E2C">
      <w:pPr>
        <w:spacing w:line="276" w:lineRule="auto"/>
        <w:jc w:val="both"/>
        <w:rPr>
          <w:sz w:val="24"/>
          <w:szCs w:val="24"/>
        </w:rPr>
      </w:pPr>
      <w:r w:rsidRPr="00704E2C">
        <w:rPr>
          <w:rFonts w:eastAsia="Arial"/>
          <w:sz w:val="24"/>
          <w:szCs w:val="24"/>
        </w:rPr>
        <w:t xml:space="preserve"> </w:t>
      </w:r>
    </w:p>
    <w:p w:rsidR="00704E2C" w:rsidRPr="00704E2C" w:rsidRDefault="00704E2C" w:rsidP="00704E2C">
      <w:pPr>
        <w:spacing w:line="276" w:lineRule="auto"/>
        <w:jc w:val="both"/>
        <w:rPr>
          <w:sz w:val="24"/>
          <w:szCs w:val="24"/>
        </w:rPr>
      </w:pPr>
      <w:r w:rsidRPr="00704E2C">
        <w:rPr>
          <w:rFonts w:eastAsia="Arial"/>
          <w:sz w:val="24"/>
          <w:szCs w:val="24"/>
        </w:rPr>
        <w:t xml:space="preserve"> </w:t>
      </w:r>
    </w:p>
    <w:p w:rsidR="00704E2C" w:rsidRPr="00704E2C" w:rsidRDefault="00704E2C" w:rsidP="00704E2C">
      <w:pPr>
        <w:spacing w:after="110" w:line="276" w:lineRule="auto"/>
        <w:ind w:left="8"/>
        <w:jc w:val="both"/>
        <w:rPr>
          <w:sz w:val="24"/>
          <w:szCs w:val="24"/>
        </w:rPr>
      </w:pPr>
      <w:r w:rsidRPr="00704E2C">
        <w:rPr>
          <w:b/>
          <w:sz w:val="24"/>
          <w:szCs w:val="24"/>
        </w:rPr>
        <w:t xml:space="preserve"> </w:t>
      </w:r>
    </w:p>
    <w:p w:rsidR="00704E2C" w:rsidRPr="00704E2C" w:rsidRDefault="00704E2C" w:rsidP="00704E2C">
      <w:pPr>
        <w:spacing w:line="276" w:lineRule="auto"/>
        <w:jc w:val="both"/>
        <w:rPr>
          <w:sz w:val="24"/>
          <w:szCs w:val="24"/>
        </w:rPr>
      </w:pPr>
      <w:r w:rsidRPr="00704E2C">
        <w:rPr>
          <w:rFonts w:eastAsia="Arial"/>
          <w:sz w:val="24"/>
          <w:szCs w:val="24"/>
        </w:rPr>
        <w:t xml:space="preserve"> </w:t>
      </w:r>
    </w:p>
    <w:p w:rsidR="00704E2C" w:rsidRPr="00704E2C" w:rsidRDefault="00704E2C" w:rsidP="00704E2C">
      <w:pPr>
        <w:spacing w:line="276" w:lineRule="auto"/>
        <w:jc w:val="both"/>
        <w:rPr>
          <w:sz w:val="24"/>
          <w:szCs w:val="24"/>
        </w:rPr>
      </w:pPr>
      <w:r w:rsidRPr="00704E2C">
        <w:rPr>
          <w:rFonts w:eastAsia="Arial"/>
          <w:sz w:val="24"/>
          <w:szCs w:val="24"/>
        </w:rPr>
        <w:t xml:space="preserve"> </w:t>
      </w:r>
    </w:p>
    <w:p w:rsidR="00704E2C" w:rsidRPr="00704E2C" w:rsidRDefault="00704E2C" w:rsidP="00704E2C">
      <w:pPr>
        <w:spacing w:line="276" w:lineRule="auto"/>
        <w:jc w:val="both"/>
        <w:rPr>
          <w:sz w:val="24"/>
          <w:szCs w:val="24"/>
        </w:rPr>
      </w:pPr>
      <w:r w:rsidRPr="00704E2C">
        <w:rPr>
          <w:rFonts w:eastAsia="Arial"/>
          <w:sz w:val="24"/>
          <w:szCs w:val="24"/>
        </w:rPr>
        <w:t xml:space="preserve"> </w:t>
      </w:r>
    </w:p>
    <w:p w:rsidR="00704E2C" w:rsidRPr="00704E2C" w:rsidRDefault="00704E2C" w:rsidP="00704E2C">
      <w:pPr>
        <w:spacing w:line="276" w:lineRule="auto"/>
        <w:jc w:val="both"/>
        <w:rPr>
          <w:sz w:val="24"/>
          <w:szCs w:val="24"/>
        </w:rPr>
      </w:pPr>
      <w:r w:rsidRPr="00704E2C">
        <w:rPr>
          <w:rFonts w:eastAsia="Arial"/>
          <w:sz w:val="24"/>
          <w:szCs w:val="24"/>
        </w:rPr>
        <w:t xml:space="preserve"> </w:t>
      </w:r>
    </w:p>
    <w:p w:rsidR="00704E2C" w:rsidRPr="00704E2C" w:rsidRDefault="00704E2C" w:rsidP="00704E2C">
      <w:pPr>
        <w:spacing w:line="276" w:lineRule="auto"/>
        <w:jc w:val="both"/>
        <w:rPr>
          <w:sz w:val="24"/>
          <w:szCs w:val="24"/>
        </w:rPr>
      </w:pPr>
      <w:r w:rsidRPr="00704E2C">
        <w:rPr>
          <w:rFonts w:eastAsia="Arial"/>
          <w:sz w:val="24"/>
          <w:szCs w:val="24"/>
        </w:rPr>
        <w:t xml:space="preserve"> </w:t>
      </w:r>
    </w:p>
    <w:p w:rsidR="00704E2C" w:rsidRPr="00704E2C" w:rsidRDefault="00704E2C" w:rsidP="00704E2C">
      <w:pPr>
        <w:spacing w:line="276" w:lineRule="auto"/>
        <w:jc w:val="both"/>
        <w:rPr>
          <w:sz w:val="24"/>
          <w:szCs w:val="24"/>
        </w:rPr>
      </w:pPr>
      <w:r w:rsidRPr="00704E2C">
        <w:rPr>
          <w:rFonts w:eastAsia="Arial"/>
          <w:sz w:val="24"/>
          <w:szCs w:val="24"/>
        </w:rPr>
        <w:t xml:space="preserve"> </w:t>
      </w:r>
    </w:p>
    <w:p w:rsidR="00704E2C" w:rsidRPr="00704E2C" w:rsidRDefault="00704E2C" w:rsidP="00704E2C">
      <w:pPr>
        <w:spacing w:line="276" w:lineRule="auto"/>
        <w:jc w:val="both"/>
        <w:rPr>
          <w:sz w:val="24"/>
          <w:szCs w:val="24"/>
        </w:rPr>
      </w:pPr>
      <w:r w:rsidRPr="00704E2C">
        <w:rPr>
          <w:rFonts w:eastAsia="Arial"/>
          <w:sz w:val="24"/>
          <w:szCs w:val="24"/>
        </w:rPr>
        <w:t xml:space="preserve"> </w:t>
      </w:r>
    </w:p>
    <w:p w:rsidR="00704E2C" w:rsidRPr="00704E2C" w:rsidRDefault="00704E2C" w:rsidP="00704E2C">
      <w:pPr>
        <w:spacing w:line="276" w:lineRule="auto"/>
        <w:jc w:val="both"/>
        <w:rPr>
          <w:sz w:val="24"/>
          <w:szCs w:val="24"/>
        </w:rPr>
      </w:pPr>
      <w:r w:rsidRPr="00704E2C">
        <w:rPr>
          <w:rFonts w:eastAsia="Arial"/>
          <w:sz w:val="24"/>
          <w:szCs w:val="24"/>
        </w:rPr>
        <w:t xml:space="preserve"> </w:t>
      </w:r>
    </w:p>
    <w:p w:rsidR="00704E2C" w:rsidRDefault="00704E2C" w:rsidP="00704E2C">
      <w:pPr>
        <w:spacing w:line="276" w:lineRule="auto"/>
        <w:jc w:val="both"/>
        <w:rPr>
          <w:sz w:val="24"/>
          <w:szCs w:val="24"/>
        </w:rPr>
      </w:pPr>
      <w:r w:rsidRPr="00704E2C">
        <w:rPr>
          <w:rFonts w:eastAsia="Arial"/>
          <w:sz w:val="24"/>
          <w:szCs w:val="24"/>
        </w:rPr>
        <w:t xml:space="preserve"> </w:t>
      </w:r>
    </w:p>
    <w:p w:rsidR="009D3781" w:rsidRPr="00704E2C" w:rsidRDefault="009D3781" w:rsidP="00704E2C">
      <w:pPr>
        <w:spacing w:line="276" w:lineRule="auto"/>
        <w:jc w:val="both"/>
        <w:rPr>
          <w:sz w:val="24"/>
          <w:szCs w:val="24"/>
        </w:rPr>
      </w:pPr>
    </w:p>
    <w:p w:rsidR="00704E2C" w:rsidRPr="00704E2C" w:rsidRDefault="00704E2C" w:rsidP="00704E2C">
      <w:pPr>
        <w:spacing w:line="276" w:lineRule="auto"/>
        <w:jc w:val="both"/>
        <w:rPr>
          <w:sz w:val="24"/>
          <w:szCs w:val="24"/>
        </w:rPr>
      </w:pPr>
      <w:r w:rsidRPr="00704E2C">
        <w:rPr>
          <w:rFonts w:eastAsia="Arial"/>
          <w:sz w:val="24"/>
          <w:szCs w:val="24"/>
        </w:rPr>
        <w:t xml:space="preserve"> </w:t>
      </w:r>
    </w:p>
    <w:p w:rsidR="009D3781" w:rsidRPr="005C4024" w:rsidRDefault="009D3781" w:rsidP="009D3781">
      <w:pPr>
        <w:pStyle w:val="a7"/>
        <w:widowControl w:val="0"/>
        <w:spacing w:before="0" w:beforeAutospacing="0" w:after="0" w:afterAutospacing="0"/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Pr="005C4024">
        <w:rPr>
          <w:color w:val="000000"/>
          <w:sz w:val="28"/>
          <w:szCs w:val="28"/>
        </w:rPr>
        <w:t xml:space="preserve">к Положению о конфликте интересов </w:t>
      </w:r>
    </w:p>
    <w:p w:rsidR="009D3781" w:rsidRPr="005C4024" w:rsidRDefault="009D3781" w:rsidP="009D3781">
      <w:pPr>
        <w:pStyle w:val="a7"/>
        <w:widowControl w:val="0"/>
        <w:spacing w:before="0" w:beforeAutospacing="0" w:after="0" w:afterAutospacing="0"/>
        <w:ind w:left="4962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 xml:space="preserve">в учреждении </w:t>
      </w:r>
      <w:r w:rsidRPr="005C4024">
        <w:rPr>
          <w:i/>
          <w:iCs/>
          <w:color w:val="000000"/>
          <w:sz w:val="28"/>
          <w:szCs w:val="28"/>
        </w:rPr>
        <w:t>(указать наименование учреждения)</w:t>
      </w:r>
    </w:p>
    <w:p w:rsidR="009D3781" w:rsidRPr="005C4024" w:rsidRDefault="009D3781" w:rsidP="009D3781">
      <w:pPr>
        <w:pStyle w:val="a7"/>
        <w:widowControl w:val="0"/>
        <w:spacing w:before="0" w:beforeAutospacing="0" w:after="0" w:afterAutospacing="0"/>
        <w:ind w:left="4962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_______________________</w:t>
      </w:r>
      <w:r w:rsidRPr="005C4024">
        <w:rPr>
          <w:color w:val="000000"/>
          <w:sz w:val="28"/>
          <w:szCs w:val="28"/>
        </w:rPr>
        <w:t>(наименование должности, ФИО руководителя учреждения)</w:t>
      </w:r>
    </w:p>
    <w:p w:rsidR="009D3781" w:rsidRPr="009D3781" w:rsidRDefault="009D3781" w:rsidP="009D3781">
      <w:pPr>
        <w:pStyle w:val="a7"/>
        <w:widowControl w:val="0"/>
        <w:spacing w:before="0" w:beforeAutospacing="0" w:after="0" w:afterAutospacing="0"/>
        <w:ind w:left="4962"/>
        <w:rPr>
          <w:rStyle w:val="a8"/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_________________________________(ФИО, должность)</w:t>
      </w:r>
    </w:p>
    <w:p w:rsidR="009D3781" w:rsidRPr="005C4024" w:rsidRDefault="009D3781" w:rsidP="009D3781">
      <w:pPr>
        <w:pStyle w:val="a7"/>
        <w:widowControl w:val="0"/>
        <w:spacing w:before="0" w:beforeAutospacing="0" w:after="0" w:afterAutospacing="0"/>
        <w:ind w:left="4962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от________</w:t>
      </w:r>
      <w:r>
        <w:rPr>
          <w:color w:val="000000"/>
          <w:sz w:val="28"/>
          <w:szCs w:val="28"/>
        </w:rPr>
        <w:t>_______________________</w:t>
      </w:r>
    </w:p>
    <w:p w:rsidR="009D3781" w:rsidRPr="005C4024" w:rsidRDefault="009D3781" w:rsidP="009D3781">
      <w:pPr>
        <w:pStyle w:val="a7"/>
        <w:widowControl w:val="0"/>
        <w:spacing w:before="0" w:beforeAutospacing="0" w:after="0" w:afterAutospacing="0"/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 w:rsidRPr="005C4024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________________________</w:t>
      </w:r>
      <w:r w:rsidRPr="005C4024">
        <w:rPr>
          <w:color w:val="000000"/>
          <w:sz w:val="28"/>
          <w:szCs w:val="28"/>
        </w:rPr>
        <w:t>(ФИО, должность работника учреждения, контактный телефон)</w:t>
      </w:r>
    </w:p>
    <w:p w:rsidR="009D3781" w:rsidRPr="005C4024" w:rsidRDefault="009D3781" w:rsidP="009D3781">
      <w:pPr>
        <w:pStyle w:val="a7"/>
        <w:widowControl w:val="0"/>
        <w:spacing w:before="0" w:beforeAutospacing="0" w:after="0" w:afterAutospacing="0"/>
        <w:ind w:left="4536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 </w:t>
      </w:r>
    </w:p>
    <w:p w:rsidR="009D3781" w:rsidRPr="005C4024" w:rsidRDefault="009D3781" w:rsidP="009D3781">
      <w:pPr>
        <w:pStyle w:val="a7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 </w:t>
      </w:r>
    </w:p>
    <w:p w:rsidR="009D3781" w:rsidRPr="005C4024" w:rsidRDefault="009D3781" w:rsidP="009D3781">
      <w:pPr>
        <w:pStyle w:val="a7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5C4024">
        <w:rPr>
          <w:b/>
          <w:bCs/>
          <w:color w:val="000000"/>
          <w:sz w:val="28"/>
          <w:szCs w:val="28"/>
        </w:rPr>
        <w:t>Сообщение</w:t>
      </w:r>
    </w:p>
    <w:p w:rsidR="009D3781" w:rsidRPr="005C4024" w:rsidRDefault="009D3781" w:rsidP="009D3781">
      <w:pPr>
        <w:pStyle w:val="a7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5C4024">
        <w:rPr>
          <w:b/>
          <w:bCs/>
          <w:color w:val="000000"/>
          <w:sz w:val="28"/>
          <w:szCs w:val="28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9D3781" w:rsidRPr="005C4024" w:rsidRDefault="009D3781" w:rsidP="009D3781">
      <w:pPr>
        <w:pStyle w:val="a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 </w:t>
      </w:r>
    </w:p>
    <w:p w:rsidR="009D3781" w:rsidRPr="005C4024" w:rsidRDefault="009D3781" w:rsidP="009D3781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 xml:space="preserve">Сообщаю о возникновении у меня личной заинтересованности при исполнении обязанностей, которая приводит или может привести к конфликту интересов </w:t>
      </w:r>
      <w:r w:rsidRPr="005C4024">
        <w:rPr>
          <w:i/>
          <w:iCs/>
          <w:color w:val="000000"/>
          <w:sz w:val="28"/>
          <w:szCs w:val="28"/>
        </w:rPr>
        <w:t>(</w:t>
      </w:r>
      <w:proofErr w:type="gramStart"/>
      <w:r w:rsidRPr="005C4024">
        <w:rPr>
          <w:i/>
          <w:iCs/>
          <w:color w:val="000000"/>
          <w:sz w:val="28"/>
          <w:szCs w:val="28"/>
        </w:rPr>
        <w:t>нужное</w:t>
      </w:r>
      <w:proofErr w:type="gramEnd"/>
      <w:r w:rsidRPr="005C4024">
        <w:rPr>
          <w:i/>
          <w:iCs/>
          <w:color w:val="000000"/>
          <w:sz w:val="28"/>
          <w:szCs w:val="28"/>
        </w:rPr>
        <w:t xml:space="preserve"> подчеркнуть).</w:t>
      </w:r>
    </w:p>
    <w:p w:rsidR="009D3781" w:rsidRDefault="009D3781" w:rsidP="009D3781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Обстоятельства,     являющиеся    основанием    возникновения    личной заинтересованности: ______________________________________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9D3781" w:rsidRPr="005C4024" w:rsidRDefault="009D3781" w:rsidP="009D3781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D3781" w:rsidRPr="005C4024" w:rsidRDefault="009D3781" w:rsidP="009D3781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 xml:space="preserve">Обязанности в соответствии с трудовым </w:t>
      </w:r>
      <w:r>
        <w:rPr>
          <w:color w:val="000000"/>
          <w:sz w:val="28"/>
          <w:szCs w:val="28"/>
        </w:rPr>
        <w:t>д</w:t>
      </w:r>
      <w:r w:rsidRPr="005C4024">
        <w:rPr>
          <w:color w:val="000000"/>
          <w:sz w:val="28"/>
          <w:szCs w:val="28"/>
        </w:rPr>
        <w:t>оговором,  на  исполнение  которых влияет или может повлиять личная заинтересованность:____________________________________________________________</w:t>
      </w:r>
    </w:p>
    <w:p w:rsidR="009D3781" w:rsidRPr="005C4024" w:rsidRDefault="009D3781" w:rsidP="009D3781">
      <w:pPr>
        <w:pStyle w:val="a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Предлагаемые   меры  по  предотвращению  или  урегулированию  конфликт</w:t>
      </w:r>
      <w:r>
        <w:rPr>
          <w:color w:val="000000"/>
          <w:sz w:val="28"/>
          <w:szCs w:val="28"/>
        </w:rPr>
        <w:t>а</w:t>
      </w:r>
      <w:r w:rsidRPr="005C4024">
        <w:rPr>
          <w:color w:val="000000"/>
          <w:sz w:val="28"/>
          <w:szCs w:val="28"/>
        </w:rPr>
        <w:t xml:space="preserve"> интересов: ______________________________________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9D3781" w:rsidRPr="005C4024" w:rsidRDefault="009D3781" w:rsidP="009D3781">
      <w:pPr>
        <w:pStyle w:val="a7"/>
        <w:widowControl w:val="0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 </w:t>
      </w:r>
    </w:p>
    <w:p w:rsidR="009D3781" w:rsidRPr="005C4024" w:rsidRDefault="009D3781" w:rsidP="009D3781">
      <w:pPr>
        <w:pStyle w:val="a7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Лицо, направившее</w:t>
      </w:r>
    </w:p>
    <w:p w:rsidR="009D3781" w:rsidRPr="005C4024" w:rsidRDefault="009D3781" w:rsidP="009D3781">
      <w:pPr>
        <w:pStyle w:val="a7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сообщение      _________ _____________________ «___» _________ 20__ г.</w:t>
      </w:r>
    </w:p>
    <w:p w:rsidR="009D3781" w:rsidRPr="005C4024" w:rsidRDefault="009D3781" w:rsidP="009D3781">
      <w:pPr>
        <w:pStyle w:val="a7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                                         (подпись)        (расшифровка подписи)</w:t>
      </w:r>
    </w:p>
    <w:p w:rsidR="009D3781" w:rsidRPr="005C4024" w:rsidRDefault="009D3781" w:rsidP="009D3781">
      <w:pPr>
        <w:pStyle w:val="a7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 </w:t>
      </w:r>
    </w:p>
    <w:p w:rsidR="009D3781" w:rsidRPr="005C4024" w:rsidRDefault="009D3781" w:rsidP="009D3781">
      <w:pPr>
        <w:pStyle w:val="a7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Лицо, принявшее</w:t>
      </w:r>
    </w:p>
    <w:p w:rsidR="009D3781" w:rsidRPr="005C4024" w:rsidRDefault="009D3781" w:rsidP="009D3781">
      <w:pPr>
        <w:pStyle w:val="a7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сообщение      _________ _____________________ «___» _________ 20__ г.</w:t>
      </w:r>
    </w:p>
    <w:p w:rsidR="009D3781" w:rsidRPr="005C4024" w:rsidRDefault="009D3781" w:rsidP="009D3781">
      <w:pPr>
        <w:pStyle w:val="a7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                                          (подпись)       (расшифровка подписи)</w:t>
      </w:r>
    </w:p>
    <w:p w:rsidR="009D3781" w:rsidRPr="005C4024" w:rsidRDefault="009D3781" w:rsidP="009D3781">
      <w:pPr>
        <w:pStyle w:val="a7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Регистрационный номер в журнале регистрации сообщений о наличии личной заинтересованности_______________________</w:t>
      </w:r>
    </w:p>
    <w:p w:rsidR="009D3781" w:rsidRDefault="009D3781" w:rsidP="009D3781">
      <w:pPr>
        <w:pStyle w:val="a7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9D3781" w:rsidRDefault="009D3781" w:rsidP="009D3781">
      <w:pPr>
        <w:spacing w:line="276" w:lineRule="auto"/>
        <w:ind w:left="6080" w:firstLine="16"/>
        <w:jc w:val="both"/>
        <w:rPr>
          <w:sz w:val="24"/>
          <w:szCs w:val="24"/>
        </w:rPr>
      </w:pPr>
    </w:p>
    <w:p w:rsidR="009D3781" w:rsidRDefault="009D3781" w:rsidP="009D3781">
      <w:pPr>
        <w:spacing w:line="276" w:lineRule="auto"/>
        <w:ind w:left="6080" w:firstLine="16"/>
        <w:jc w:val="both"/>
        <w:rPr>
          <w:sz w:val="24"/>
          <w:szCs w:val="24"/>
        </w:rPr>
      </w:pPr>
    </w:p>
    <w:p w:rsidR="009D3781" w:rsidRDefault="009D3781" w:rsidP="009D3781">
      <w:pPr>
        <w:spacing w:line="276" w:lineRule="auto"/>
        <w:ind w:left="6080" w:firstLine="16"/>
        <w:jc w:val="both"/>
        <w:rPr>
          <w:sz w:val="24"/>
          <w:szCs w:val="24"/>
        </w:rPr>
      </w:pPr>
    </w:p>
    <w:p w:rsidR="00704E2C" w:rsidRPr="00704E2C" w:rsidRDefault="00704E2C" w:rsidP="00704E2C">
      <w:pPr>
        <w:spacing w:after="75" w:line="259" w:lineRule="auto"/>
      </w:pPr>
      <w:r>
        <w:rPr>
          <w:rFonts w:ascii="Arial" w:eastAsia="Arial" w:hAnsi="Arial" w:cs="Arial"/>
        </w:rPr>
        <w:t xml:space="preserve"> </w:t>
      </w:r>
    </w:p>
    <w:sectPr w:rsidR="00704E2C" w:rsidRPr="00704E2C" w:rsidSect="00F441B8">
      <w:type w:val="continuous"/>
      <w:pgSz w:w="11910" w:h="16840"/>
      <w:pgMar w:top="1040" w:right="740" w:bottom="567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530"/>
    <w:multiLevelType w:val="hybridMultilevel"/>
    <w:tmpl w:val="BFDC148A"/>
    <w:lvl w:ilvl="0" w:tplc="35F0A0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6C5E3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FC561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F6468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CF6D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2505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9643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C7B6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4C7E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C11276"/>
    <w:multiLevelType w:val="multilevel"/>
    <w:tmpl w:val="E03E4B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F25C9D"/>
    <w:multiLevelType w:val="hybridMultilevel"/>
    <w:tmpl w:val="5D923B4A"/>
    <w:lvl w:ilvl="0" w:tplc="092298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ECB52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456E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D8D61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E75F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6970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01E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02801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42C39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166F5F"/>
    <w:multiLevelType w:val="multilevel"/>
    <w:tmpl w:val="4EC2C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10E52F2"/>
    <w:multiLevelType w:val="multilevel"/>
    <w:tmpl w:val="AC86406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960C8F"/>
    <w:multiLevelType w:val="hybridMultilevel"/>
    <w:tmpl w:val="C90A1238"/>
    <w:lvl w:ilvl="0" w:tplc="4F722AA0">
      <w:start w:val="1"/>
      <w:numFmt w:val="decimal"/>
      <w:lvlText w:val="%1."/>
      <w:lvlJc w:val="left"/>
      <w:pPr>
        <w:ind w:left="33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97FE7B08">
      <w:numFmt w:val="none"/>
      <w:lvlText w:val=""/>
      <w:lvlJc w:val="left"/>
      <w:pPr>
        <w:tabs>
          <w:tab w:val="num" w:pos="360"/>
        </w:tabs>
      </w:pPr>
    </w:lvl>
    <w:lvl w:ilvl="2" w:tplc="48B01400">
      <w:numFmt w:val="bullet"/>
      <w:lvlText w:val="•"/>
      <w:lvlJc w:val="left"/>
      <w:pPr>
        <w:ind w:left="1120" w:hanging="621"/>
      </w:pPr>
      <w:rPr>
        <w:rFonts w:hint="default"/>
        <w:lang w:val="ru-RU" w:eastAsia="en-US" w:bidi="ar-SA"/>
      </w:rPr>
    </w:lvl>
    <w:lvl w:ilvl="3" w:tplc="8D741848">
      <w:numFmt w:val="bullet"/>
      <w:lvlText w:val="•"/>
      <w:lvlJc w:val="left"/>
      <w:pPr>
        <w:ind w:left="2178" w:hanging="621"/>
      </w:pPr>
      <w:rPr>
        <w:rFonts w:hint="default"/>
        <w:lang w:val="ru-RU" w:eastAsia="en-US" w:bidi="ar-SA"/>
      </w:rPr>
    </w:lvl>
    <w:lvl w:ilvl="4" w:tplc="EFD2F56A">
      <w:numFmt w:val="bullet"/>
      <w:lvlText w:val="•"/>
      <w:lvlJc w:val="left"/>
      <w:pPr>
        <w:ind w:left="3236" w:hanging="621"/>
      </w:pPr>
      <w:rPr>
        <w:rFonts w:hint="default"/>
        <w:lang w:val="ru-RU" w:eastAsia="en-US" w:bidi="ar-SA"/>
      </w:rPr>
    </w:lvl>
    <w:lvl w:ilvl="5" w:tplc="8AB23980">
      <w:numFmt w:val="bullet"/>
      <w:lvlText w:val="•"/>
      <w:lvlJc w:val="left"/>
      <w:pPr>
        <w:ind w:left="4294" w:hanging="621"/>
      </w:pPr>
      <w:rPr>
        <w:rFonts w:hint="default"/>
        <w:lang w:val="ru-RU" w:eastAsia="en-US" w:bidi="ar-SA"/>
      </w:rPr>
    </w:lvl>
    <w:lvl w:ilvl="6" w:tplc="71683294">
      <w:numFmt w:val="bullet"/>
      <w:lvlText w:val="•"/>
      <w:lvlJc w:val="left"/>
      <w:pPr>
        <w:ind w:left="5353" w:hanging="621"/>
      </w:pPr>
      <w:rPr>
        <w:rFonts w:hint="default"/>
        <w:lang w:val="ru-RU" w:eastAsia="en-US" w:bidi="ar-SA"/>
      </w:rPr>
    </w:lvl>
    <w:lvl w:ilvl="7" w:tplc="C812D5C6">
      <w:numFmt w:val="bullet"/>
      <w:lvlText w:val="•"/>
      <w:lvlJc w:val="left"/>
      <w:pPr>
        <w:ind w:left="6411" w:hanging="621"/>
      </w:pPr>
      <w:rPr>
        <w:rFonts w:hint="default"/>
        <w:lang w:val="ru-RU" w:eastAsia="en-US" w:bidi="ar-SA"/>
      </w:rPr>
    </w:lvl>
    <w:lvl w:ilvl="8" w:tplc="CA9ECA3A">
      <w:numFmt w:val="bullet"/>
      <w:lvlText w:val="•"/>
      <w:lvlJc w:val="left"/>
      <w:pPr>
        <w:ind w:left="7469" w:hanging="621"/>
      </w:pPr>
      <w:rPr>
        <w:rFonts w:hint="default"/>
        <w:lang w:val="ru-RU" w:eastAsia="en-US" w:bidi="ar-SA"/>
      </w:rPr>
    </w:lvl>
  </w:abstractNum>
  <w:abstractNum w:abstractNumId="6">
    <w:nsid w:val="26F83999"/>
    <w:multiLevelType w:val="hybridMultilevel"/>
    <w:tmpl w:val="A0B6F816"/>
    <w:lvl w:ilvl="0" w:tplc="EE863C42">
      <w:numFmt w:val="bullet"/>
      <w:lvlText w:val="-"/>
      <w:lvlJc w:val="left"/>
      <w:pPr>
        <w:ind w:left="12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1AF122">
      <w:numFmt w:val="bullet"/>
      <w:lvlText w:val="-"/>
      <w:lvlJc w:val="left"/>
      <w:pPr>
        <w:ind w:left="1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E6323E">
      <w:numFmt w:val="bullet"/>
      <w:lvlText w:val="•"/>
      <w:lvlJc w:val="left"/>
      <w:pPr>
        <w:ind w:left="2013" w:hanging="171"/>
      </w:pPr>
      <w:rPr>
        <w:rFonts w:hint="default"/>
        <w:lang w:val="ru-RU" w:eastAsia="en-US" w:bidi="ar-SA"/>
      </w:rPr>
    </w:lvl>
    <w:lvl w:ilvl="3" w:tplc="CE52ACF0">
      <w:numFmt w:val="bullet"/>
      <w:lvlText w:val="•"/>
      <w:lvlJc w:val="left"/>
      <w:pPr>
        <w:ind w:left="2959" w:hanging="171"/>
      </w:pPr>
      <w:rPr>
        <w:rFonts w:hint="default"/>
        <w:lang w:val="ru-RU" w:eastAsia="en-US" w:bidi="ar-SA"/>
      </w:rPr>
    </w:lvl>
    <w:lvl w:ilvl="4" w:tplc="19100220">
      <w:numFmt w:val="bullet"/>
      <w:lvlText w:val="•"/>
      <w:lvlJc w:val="left"/>
      <w:pPr>
        <w:ind w:left="3906" w:hanging="171"/>
      </w:pPr>
      <w:rPr>
        <w:rFonts w:hint="default"/>
        <w:lang w:val="ru-RU" w:eastAsia="en-US" w:bidi="ar-SA"/>
      </w:rPr>
    </w:lvl>
    <w:lvl w:ilvl="5" w:tplc="E9701F8C">
      <w:numFmt w:val="bullet"/>
      <w:lvlText w:val="•"/>
      <w:lvlJc w:val="left"/>
      <w:pPr>
        <w:ind w:left="4853" w:hanging="171"/>
      </w:pPr>
      <w:rPr>
        <w:rFonts w:hint="default"/>
        <w:lang w:val="ru-RU" w:eastAsia="en-US" w:bidi="ar-SA"/>
      </w:rPr>
    </w:lvl>
    <w:lvl w:ilvl="6" w:tplc="930CB3A6">
      <w:numFmt w:val="bullet"/>
      <w:lvlText w:val="•"/>
      <w:lvlJc w:val="left"/>
      <w:pPr>
        <w:ind w:left="5799" w:hanging="171"/>
      </w:pPr>
      <w:rPr>
        <w:rFonts w:hint="default"/>
        <w:lang w:val="ru-RU" w:eastAsia="en-US" w:bidi="ar-SA"/>
      </w:rPr>
    </w:lvl>
    <w:lvl w:ilvl="7" w:tplc="66F09DA6">
      <w:numFmt w:val="bullet"/>
      <w:lvlText w:val="•"/>
      <w:lvlJc w:val="left"/>
      <w:pPr>
        <w:ind w:left="6746" w:hanging="171"/>
      </w:pPr>
      <w:rPr>
        <w:rFonts w:hint="default"/>
        <w:lang w:val="ru-RU" w:eastAsia="en-US" w:bidi="ar-SA"/>
      </w:rPr>
    </w:lvl>
    <w:lvl w:ilvl="8" w:tplc="5F409EA4">
      <w:numFmt w:val="bullet"/>
      <w:lvlText w:val="•"/>
      <w:lvlJc w:val="left"/>
      <w:pPr>
        <w:ind w:left="7693" w:hanging="171"/>
      </w:pPr>
      <w:rPr>
        <w:rFonts w:hint="default"/>
        <w:lang w:val="ru-RU" w:eastAsia="en-US" w:bidi="ar-SA"/>
      </w:rPr>
    </w:lvl>
  </w:abstractNum>
  <w:abstractNum w:abstractNumId="7">
    <w:nsid w:val="28B567BD"/>
    <w:multiLevelType w:val="multilevel"/>
    <w:tmpl w:val="EFB6E2F4"/>
    <w:lvl w:ilvl="0">
      <w:start w:val="1"/>
      <w:numFmt w:val="decimal"/>
      <w:lvlText w:val="%1.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F80EBC"/>
    <w:multiLevelType w:val="multilevel"/>
    <w:tmpl w:val="DC2C0D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1749FB"/>
    <w:multiLevelType w:val="multilevel"/>
    <w:tmpl w:val="E98C6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3D53E7"/>
    <w:multiLevelType w:val="hybridMultilevel"/>
    <w:tmpl w:val="2AEC02B6"/>
    <w:lvl w:ilvl="0" w:tplc="6BCC0A3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0D66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67C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842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207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E1D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09D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ED7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47D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CF3F8F"/>
    <w:multiLevelType w:val="hybridMultilevel"/>
    <w:tmpl w:val="095EAE14"/>
    <w:lvl w:ilvl="0" w:tplc="B9FCAEE0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D4664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4178E624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9A60F2E2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47749B08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2F0410D4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D39212B6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31107C12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3D684826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12">
    <w:nsid w:val="39900CA5"/>
    <w:multiLevelType w:val="multilevel"/>
    <w:tmpl w:val="814EEF20"/>
    <w:lvl w:ilvl="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DD3C7E"/>
    <w:multiLevelType w:val="hybridMultilevel"/>
    <w:tmpl w:val="E30A9488"/>
    <w:lvl w:ilvl="0" w:tplc="8A323EE2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204A3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4002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6B57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E58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32ED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82E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EA5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0913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AE5D62"/>
    <w:multiLevelType w:val="hybridMultilevel"/>
    <w:tmpl w:val="B4D4B2A4"/>
    <w:lvl w:ilvl="0" w:tplc="CAF23E80">
      <w:numFmt w:val="bullet"/>
      <w:lvlText w:val="-"/>
      <w:lvlJc w:val="left"/>
      <w:pPr>
        <w:ind w:left="7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00FEAE">
      <w:numFmt w:val="bullet"/>
      <w:lvlText w:val="•"/>
      <w:lvlJc w:val="left"/>
      <w:pPr>
        <w:ind w:left="1606" w:hanging="164"/>
      </w:pPr>
      <w:rPr>
        <w:rFonts w:hint="default"/>
        <w:lang w:val="ru-RU" w:eastAsia="en-US" w:bidi="ar-SA"/>
      </w:rPr>
    </w:lvl>
    <w:lvl w:ilvl="2" w:tplc="ED92C278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3" w:tplc="2392F65A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 w:tplc="604819F0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5" w:tplc="7ED43278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6B0E6BA8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6C30062A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E7D80F96">
      <w:numFmt w:val="bullet"/>
      <w:lvlText w:val="•"/>
      <w:lvlJc w:val="left"/>
      <w:pPr>
        <w:ind w:left="7813" w:hanging="164"/>
      </w:pPr>
      <w:rPr>
        <w:rFonts w:hint="default"/>
        <w:lang w:val="ru-RU" w:eastAsia="en-US" w:bidi="ar-SA"/>
      </w:rPr>
    </w:lvl>
  </w:abstractNum>
  <w:abstractNum w:abstractNumId="15">
    <w:nsid w:val="48790F3A"/>
    <w:multiLevelType w:val="hybridMultilevel"/>
    <w:tmpl w:val="D07467FE"/>
    <w:lvl w:ilvl="0" w:tplc="1392308C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5CF044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FF285396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0DB4FBFC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BCC20B50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471A1D66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352646A4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62C8290A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C18806E2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16">
    <w:nsid w:val="48FE099A"/>
    <w:multiLevelType w:val="multilevel"/>
    <w:tmpl w:val="0A3CE07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A86BD6"/>
    <w:multiLevelType w:val="hybridMultilevel"/>
    <w:tmpl w:val="799CB3C8"/>
    <w:lvl w:ilvl="0" w:tplc="B45252A4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6E4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2AC4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630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80E4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C305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A80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AA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4B44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606594"/>
    <w:multiLevelType w:val="multilevel"/>
    <w:tmpl w:val="739821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BA34CA"/>
    <w:multiLevelType w:val="hybridMultilevel"/>
    <w:tmpl w:val="BE3A5376"/>
    <w:lvl w:ilvl="0" w:tplc="6354F89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400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697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847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6B3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C57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298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4BF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EAD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C95983"/>
    <w:multiLevelType w:val="hybridMultilevel"/>
    <w:tmpl w:val="5BAA00A2"/>
    <w:lvl w:ilvl="0" w:tplc="9022DA0A">
      <w:start w:val="1"/>
      <w:numFmt w:val="decimal"/>
      <w:lvlText w:val="%1."/>
      <w:lvlJc w:val="left"/>
      <w:pPr>
        <w:ind w:left="2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E78BC">
      <w:start w:val="1"/>
      <w:numFmt w:val="lowerLetter"/>
      <w:lvlText w:val="%2"/>
      <w:lvlJc w:val="left"/>
      <w:pPr>
        <w:ind w:left="4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646DC">
      <w:start w:val="1"/>
      <w:numFmt w:val="lowerRoman"/>
      <w:lvlText w:val="%3"/>
      <w:lvlJc w:val="left"/>
      <w:pPr>
        <w:ind w:left="5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4864C">
      <w:start w:val="1"/>
      <w:numFmt w:val="decimal"/>
      <w:lvlText w:val="%4"/>
      <w:lvlJc w:val="left"/>
      <w:pPr>
        <w:ind w:left="6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2236A">
      <w:start w:val="1"/>
      <w:numFmt w:val="lowerLetter"/>
      <w:lvlText w:val="%5"/>
      <w:lvlJc w:val="left"/>
      <w:pPr>
        <w:ind w:left="7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2E41A">
      <w:start w:val="1"/>
      <w:numFmt w:val="lowerRoman"/>
      <w:lvlText w:val="%6"/>
      <w:lvlJc w:val="left"/>
      <w:pPr>
        <w:ind w:left="7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2B0B2">
      <w:start w:val="1"/>
      <w:numFmt w:val="decimal"/>
      <w:lvlText w:val="%7"/>
      <w:lvlJc w:val="left"/>
      <w:pPr>
        <w:ind w:left="8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279A4">
      <w:start w:val="1"/>
      <w:numFmt w:val="lowerLetter"/>
      <w:lvlText w:val="%8"/>
      <w:lvlJc w:val="left"/>
      <w:pPr>
        <w:ind w:left="9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C3078">
      <w:start w:val="1"/>
      <w:numFmt w:val="lowerRoman"/>
      <w:lvlText w:val="%9"/>
      <w:lvlJc w:val="left"/>
      <w:pPr>
        <w:ind w:left="9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8D86E8A"/>
    <w:multiLevelType w:val="hybridMultilevel"/>
    <w:tmpl w:val="C52E05DE"/>
    <w:lvl w:ilvl="0" w:tplc="4EDA83A0">
      <w:start w:val="1"/>
      <w:numFmt w:val="bullet"/>
      <w:lvlText w:val="-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233C4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743832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85BEA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4B10E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E4EBA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2812A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048EE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8A92E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9467850"/>
    <w:multiLevelType w:val="multilevel"/>
    <w:tmpl w:val="CF8E1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7B4B1E"/>
    <w:multiLevelType w:val="multilevel"/>
    <w:tmpl w:val="097C4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5D5F77"/>
    <w:multiLevelType w:val="multilevel"/>
    <w:tmpl w:val="25D6D6D8"/>
    <w:lvl w:ilvl="0">
      <w:start w:val="1"/>
      <w:numFmt w:val="decimal"/>
      <w:lvlText w:val="%1.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E20A9F"/>
    <w:multiLevelType w:val="multilevel"/>
    <w:tmpl w:val="2D6E4DA8"/>
    <w:lvl w:ilvl="0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F7D22B3"/>
    <w:multiLevelType w:val="multilevel"/>
    <w:tmpl w:val="BEB823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1"/>
  </w:num>
  <w:num w:numId="5">
    <w:abstractNumId w:val="5"/>
  </w:num>
  <w:num w:numId="6">
    <w:abstractNumId w:val="26"/>
  </w:num>
  <w:num w:numId="7">
    <w:abstractNumId w:val="22"/>
  </w:num>
  <w:num w:numId="8">
    <w:abstractNumId w:val="9"/>
  </w:num>
  <w:num w:numId="9">
    <w:abstractNumId w:val="18"/>
  </w:num>
  <w:num w:numId="10">
    <w:abstractNumId w:val="23"/>
  </w:num>
  <w:num w:numId="11">
    <w:abstractNumId w:val="0"/>
  </w:num>
  <w:num w:numId="12">
    <w:abstractNumId w:val="2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20"/>
  </w:num>
  <w:num w:numId="18">
    <w:abstractNumId w:val="21"/>
  </w:num>
  <w:num w:numId="19">
    <w:abstractNumId w:val="24"/>
  </w:num>
  <w:num w:numId="20">
    <w:abstractNumId w:val="19"/>
  </w:num>
  <w:num w:numId="21">
    <w:abstractNumId w:val="16"/>
  </w:num>
  <w:num w:numId="22">
    <w:abstractNumId w:val="4"/>
  </w:num>
  <w:num w:numId="23">
    <w:abstractNumId w:val="1"/>
  </w:num>
  <w:num w:numId="24">
    <w:abstractNumId w:val="17"/>
  </w:num>
  <w:num w:numId="25">
    <w:abstractNumId w:val="10"/>
  </w:num>
  <w:num w:numId="26">
    <w:abstractNumId w:val="2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1092"/>
    <w:rsid w:val="000055AD"/>
    <w:rsid w:val="00183FAD"/>
    <w:rsid w:val="00272B1D"/>
    <w:rsid w:val="00281E4B"/>
    <w:rsid w:val="002D65E5"/>
    <w:rsid w:val="005C16C6"/>
    <w:rsid w:val="006109FF"/>
    <w:rsid w:val="00704E2C"/>
    <w:rsid w:val="009D3781"/>
    <w:rsid w:val="00AA1092"/>
    <w:rsid w:val="00C101B5"/>
    <w:rsid w:val="00CD10DB"/>
    <w:rsid w:val="00D33382"/>
    <w:rsid w:val="00D9600E"/>
    <w:rsid w:val="00DA1A2B"/>
    <w:rsid w:val="00ED30B6"/>
    <w:rsid w:val="00EE392C"/>
    <w:rsid w:val="00F00CE9"/>
    <w:rsid w:val="00F441B8"/>
    <w:rsid w:val="00F4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092"/>
    <w:rPr>
      <w:rFonts w:ascii="Times New Roman" w:eastAsia="Times New Roman" w:hAnsi="Times New Roman" w:cs="Times New Roman"/>
      <w:lang w:val="ru-RU"/>
    </w:rPr>
  </w:style>
  <w:style w:type="paragraph" w:styleId="2">
    <w:name w:val="heading 2"/>
    <w:next w:val="a"/>
    <w:link w:val="20"/>
    <w:uiPriority w:val="9"/>
    <w:unhideWhenUsed/>
    <w:qFormat/>
    <w:rsid w:val="005C16C6"/>
    <w:pPr>
      <w:keepNext/>
      <w:keepLines/>
      <w:widowControl/>
      <w:autoSpaceDE/>
      <w:autoSpaceDN/>
      <w:spacing w:after="3" w:line="270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1092"/>
    <w:pPr>
      <w:ind w:left="1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1092"/>
    <w:pPr>
      <w:ind w:left="122" w:hanging="21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A1092"/>
    <w:pPr>
      <w:ind w:left="122" w:firstLine="427"/>
    </w:pPr>
  </w:style>
  <w:style w:type="paragraph" w:customStyle="1" w:styleId="TableParagraph">
    <w:name w:val="Table Paragraph"/>
    <w:basedOn w:val="a"/>
    <w:uiPriority w:val="1"/>
    <w:qFormat/>
    <w:rsid w:val="00AA1092"/>
    <w:pPr>
      <w:ind w:left="7"/>
    </w:pPr>
  </w:style>
  <w:style w:type="table" w:styleId="a6">
    <w:name w:val="Table Grid"/>
    <w:basedOn w:val="a1"/>
    <w:uiPriority w:val="59"/>
    <w:rsid w:val="00EE39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F441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441B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F441B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441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441B8"/>
    <w:pPr>
      <w:shd w:val="clear" w:color="auto" w:fill="FFFFFF"/>
      <w:autoSpaceDE/>
      <w:autoSpaceDN/>
      <w:spacing w:before="720" w:after="260" w:line="266" w:lineRule="exact"/>
      <w:jc w:val="center"/>
      <w:outlineLvl w:val="0"/>
    </w:pPr>
    <w:rPr>
      <w:b/>
      <w:bCs/>
      <w:lang w:val="en-US"/>
    </w:rPr>
  </w:style>
  <w:style w:type="paragraph" w:customStyle="1" w:styleId="40">
    <w:name w:val="Основной текст (4)"/>
    <w:basedOn w:val="a"/>
    <w:link w:val="4"/>
    <w:rsid w:val="00F441B8"/>
    <w:pPr>
      <w:shd w:val="clear" w:color="auto" w:fill="FFFFFF"/>
      <w:autoSpaceDE/>
      <w:autoSpaceDN/>
      <w:spacing w:before="260" w:after="260" w:line="250" w:lineRule="exact"/>
      <w:jc w:val="center"/>
    </w:pPr>
    <w:rPr>
      <w:i/>
      <w:iCs/>
      <w:lang w:val="en-US"/>
    </w:rPr>
  </w:style>
  <w:style w:type="paragraph" w:customStyle="1" w:styleId="22">
    <w:name w:val="Основной текст (2)"/>
    <w:basedOn w:val="a"/>
    <w:link w:val="21"/>
    <w:rsid w:val="00F441B8"/>
    <w:pPr>
      <w:shd w:val="clear" w:color="auto" w:fill="FFFFFF"/>
      <w:autoSpaceDE/>
      <w:autoSpaceDN/>
      <w:spacing w:before="260" w:after="260" w:line="274" w:lineRule="exact"/>
      <w:ind w:firstLine="600"/>
      <w:jc w:val="both"/>
    </w:pPr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5C16C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C101B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rmal (Web)"/>
    <w:basedOn w:val="a"/>
    <w:uiPriority w:val="99"/>
    <w:unhideWhenUsed/>
    <w:rsid w:val="009D37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9D3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KzfCgdR8LdoxTYUpsuFYEgSJBco=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jiYJbhfgr26HlBsIYbuvQfM40QvZyAs7BoDXOoa24O1flOvE7ZybYXz33Oql7HBAmQ7P7/WA
    ZPrWlaOKCWNvcASK+/mE9A+c9d1uLXVDMRoCZ4Ar8bphODMpUP36HGiRAfzbJeOc3N7A+Oiz
    oGcf0+Nf0Fui7fcdPEHAcRvBINE=
  </SignatureValue>
  <KeyInfo>
    <KeyValue>
      <RSAKeyValue>
        <Modulus>
            vRNQhVF5KK9gMAV2vrG4s70tXV8qujVCIuEdIc4H7oc9weR32j+IG8qkTJOCawWDZ14fe5TK
            zWuXaVQ8pliOCDNL/Rv8H52Q68L5hBWtgVSdqn0AkaI0p0OPR8BhbuKS4rput8Vs438LmFGL
            33P4dZEErsUQSE1btkNFb19GmgU=
          </Modulus>
        <Exponent>AQAB</Exponent>
      </RSAKeyValue>
    </KeyValue>
    <X509Data>
      <X509Certificate>
          MIICXjCCAcugAwIBAgIQP2D09YLm8Y5PWphiIIpTODAJBgUrDgMCHQUAMGkxKzApBgNVBAMe
          IgQcBDAEQQQ7BDUEPQQ9BDgEOgQ+BDIEMAAgBBsALgQfAC4xJjAkBgkqhkiG9w0BCQEWF2Rl
          dHNraWlzYWQxNTBAeWFuZGV4LnJ1MRIwEAYDVQQKEwlNaWNyb3NvZnQwHhcNMjQwMzI4MDcw
          MjExWhcNMjUwMzI4MTMwMjExWjBpMSswKQYDVQQDHiIEHAQwBEEEOwQ1BD0EPQQ4BDoEPgQy
          BDAAIAQbAC4EHwAuMSYwJAYJKoZIhvcNAQkBFhdkZXRza2lpc2FkMTUwQHlhbmRleC5ydTES
          MBAGA1UEChMJTWljcm9zb2Z0MIGfMA0GCSqGSIb3DQEBAQUAA4GNADCBiQKBgQC9E1CFUXko
          r2AwBXa+sbizvS1dXyq6NUIi4R0hzgfuhz3B5HfaP4gbyqRMk4JrBYNnXh97lMrNa5dpVDym
          WI4IM0v9G/wfnZDrwvmEFa2BVJ2qfQCRojSnQ49HwGFu4pLium63xWzjfwuYUYvfc/h1kQSu
          xRBITVu2Q0VvX0aaBQIDAQABow8wDTALBgNVHQ8EBAMCBsAwCQYFKw4DAh0FAAOBgQAj+JXo
          RfNinkNFb9yWWNeZvN3VRqp0C2xNjHrNZMlbZpNxJEpcCfIP2kcD/7TBCvVDxTw8s8rFFNDg
          VkXvXxpBfyN7MVbuwXIOR679tf0uKKFuyuc47mIvIOD9TI6hpllv3j0g3Q8dbXQSEKkWhQvg
          KeEl4AZoXoyvEiro3Gr+xg==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IUIPEaAxYsEEsiWlig0fTkhKLB4=</DigestValue>
      </Reference>
      <Reference URI="/word/fontTable.xml?ContentType=application/vnd.openxmlformats-officedocument.wordprocessingml.fontTable+xml">
        <DigestMethod Algorithm="http://www.w3.org/2000/09/xmldsig#sha1"/>
        <DigestValue>P6X08NFtkEPFKmX/gSnR/icLAIQ=</DigestValue>
      </Reference>
      <Reference URI="/word/numbering.xml?ContentType=application/vnd.openxmlformats-officedocument.wordprocessingml.numbering+xml">
        <DigestMethod Algorithm="http://www.w3.org/2000/09/xmldsig#sha1"/>
        <DigestValue>OWbLEEUHlm7tAyi0m7MSukfBL0Q=</DigestValue>
      </Reference>
      <Reference URI="/word/settings.xml?ContentType=application/vnd.openxmlformats-officedocument.wordprocessingml.settings+xml">
        <DigestMethod Algorithm="http://www.w3.org/2000/09/xmldsig#sha1"/>
        <DigestValue>vwTQh/K7Ib/3j527qBGMc0d1jhI=</DigestValue>
      </Reference>
      <Reference URI="/word/styles.xml?ContentType=application/vnd.openxmlformats-officedocument.wordprocessingml.styles+xml">
        <DigestMethod Algorithm="http://www.w3.org/2000/09/xmldsig#sha1"/>
        <DigestValue>5IKQiEfk12WbDoZtT6/lWAJZUi8=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2024-05-23T11:52:22Z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</cp:lastModifiedBy>
  <cp:revision>8</cp:revision>
  <dcterms:created xsi:type="dcterms:W3CDTF">2024-05-22T05:24:00Z</dcterms:created>
  <dcterms:modified xsi:type="dcterms:W3CDTF">2024-05-23T04:32:00Z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2024-05-22T00:00:00Z</vt:filetime>
  </property>
</Properties>
</file>