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83042C" w:rsidRDefault="005D41B3" w:rsidP="0083042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042C">
        <w:rPr>
          <w:rFonts w:ascii="Times New Roman" w:hAnsi="Times New Roman" w:cs="Times New Roman"/>
          <w:b/>
          <w:color w:val="C00000"/>
          <w:sz w:val="28"/>
          <w:szCs w:val="28"/>
        </w:rPr>
        <w:t>ПАМЯТКА</w:t>
      </w:r>
    </w:p>
    <w:p w:rsidR="00DF7001" w:rsidRPr="0083042C" w:rsidRDefault="00DF7001" w:rsidP="0083042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042C">
        <w:rPr>
          <w:rFonts w:ascii="Times New Roman" w:hAnsi="Times New Roman" w:cs="Times New Roman"/>
          <w:b/>
          <w:color w:val="C00000"/>
          <w:sz w:val="28"/>
          <w:szCs w:val="28"/>
        </w:rPr>
        <w:t>«Как противостоять коррупции»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F7001" w:rsidRPr="00DF7001" w:rsidRDefault="00DF7001" w:rsidP="008304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83042C" w:rsidRDefault="00DF7001" w:rsidP="0083042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95C95" w:rsidRPr="00DF7001" w:rsidRDefault="00D95C95" w:rsidP="008304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83042C" w:rsidRDefault="0083042C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042C" w:rsidRDefault="0083042C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042C" w:rsidRDefault="0083042C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83042C">
      <w:pgSz w:w="11906" w:h="16838"/>
      <w:pgMar w:top="993" w:right="1133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420CBC"/>
    <w:rsid w:val="00422B77"/>
    <w:rsid w:val="005D41B3"/>
    <w:rsid w:val="0083042C"/>
    <w:rsid w:val="00915529"/>
    <w:rsid w:val="00CD3660"/>
    <w:rsid w:val="00D95C95"/>
    <w:rsid w:val="00DF7001"/>
    <w:rsid w:val="00E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150</cp:lastModifiedBy>
  <cp:revision>7</cp:revision>
  <dcterms:created xsi:type="dcterms:W3CDTF">2016-11-02T05:04:00Z</dcterms:created>
  <dcterms:modified xsi:type="dcterms:W3CDTF">2023-05-23T03:58:00Z</dcterms:modified>
</cp:coreProperties>
</file>