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8"/>
        <w:tblW w:w="0" w:type="auto"/>
        <w:tblLook w:val="04A0"/>
      </w:tblPr>
      <w:tblGrid>
        <w:gridCol w:w="5447"/>
        <w:gridCol w:w="4124"/>
      </w:tblGrid>
      <w:tr w:rsidR="00BA6E8F" w:rsidRPr="001830BF" w:rsidTr="00A9663C">
        <w:trPr>
          <w:trHeight w:val="1087"/>
        </w:trPr>
        <w:tc>
          <w:tcPr>
            <w:tcW w:w="5447" w:type="dxa"/>
          </w:tcPr>
          <w:p w:rsidR="00BA6E8F" w:rsidRPr="001830BF" w:rsidRDefault="00BA6E8F" w:rsidP="00A9663C">
            <w:pPr>
              <w:keepNext/>
              <w:outlineLvl w:val="0"/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</w:rPr>
              <w:t>ПРИНЯТ</w:t>
            </w:r>
            <w:r w:rsidRPr="001830BF">
              <w:rPr>
                <w:b/>
                <w:bCs/>
                <w:kern w:val="32"/>
              </w:rPr>
              <w:t>О:</w:t>
            </w:r>
          </w:p>
          <w:p w:rsidR="00BA6E8F" w:rsidRDefault="00BA6E8F" w:rsidP="00A9663C">
            <w:r>
              <w:t xml:space="preserve">общим собранием работников </w:t>
            </w:r>
            <w:r>
              <w:rPr>
                <w:color w:val="000000"/>
                <w:spacing w:val="-4"/>
              </w:rPr>
              <w:t xml:space="preserve">МДОАУ № </w:t>
            </w:r>
            <w:r>
              <w:rPr>
                <w:color w:val="000000"/>
                <w:spacing w:val="-4"/>
                <w:u w:val="single"/>
              </w:rPr>
              <w:t>150</w:t>
            </w:r>
          </w:p>
          <w:p w:rsidR="00BA6E8F" w:rsidRPr="001830BF" w:rsidRDefault="00BA6E8F" w:rsidP="00A9663C">
            <w:pPr>
              <w:rPr>
                <w:sz w:val="28"/>
                <w:szCs w:val="28"/>
              </w:rPr>
            </w:pPr>
            <w:r>
              <w:t xml:space="preserve">протокол от </w:t>
            </w:r>
            <w:r>
              <w:rPr>
                <w:u w:val="single"/>
              </w:rPr>
              <w:t>01.03.2022</w:t>
            </w:r>
            <w:r>
              <w:t xml:space="preserve"> г. № </w:t>
            </w:r>
            <w:r>
              <w:rPr>
                <w:u w:val="single"/>
              </w:rPr>
              <w:t>2</w:t>
            </w:r>
          </w:p>
        </w:tc>
        <w:tc>
          <w:tcPr>
            <w:tcW w:w="4124" w:type="dxa"/>
          </w:tcPr>
          <w:p w:rsidR="00BA6E8F" w:rsidRPr="001830BF" w:rsidRDefault="00BA6E8F" w:rsidP="00A9663C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1830BF">
              <w:rPr>
                <w:b/>
                <w:bCs/>
                <w:kern w:val="32"/>
              </w:rPr>
              <w:t xml:space="preserve">УТВЕРЖДЕНО:                             </w:t>
            </w:r>
          </w:p>
          <w:p w:rsidR="00BA6E8F" w:rsidRDefault="00BA6E8F" w:rsidP="00A9663C">
            <w:pPr>
              <w:keepNext/>
              <w:jc w:val="both"/>
              <w:outlineLvl w:val="0"/>
              <w:rPr>
                <w:b/>
                <w:bCs/>
                <w:kern w:val="32"/>
              </w:rPr>
            </w:pPr>
            <w:r>
              <w:t xml:space="preserve">Приказом МДОАУ № </w:t>
            </w:r>
            <w:r>
              <w:rPr>
                <w:u w:val="single"/>
              </w:rPr>
              <w:t>150</w:t>
            </w:r>
          </w:p>
          <w:p w:rsidR="00BA6E8F" w:rsidRDefault="00BA6E8F" w:rsidP="00A9663C">
            <w:r>
              <w:t xml:space="preserve">от </w:t>
            </w:r>
            <w:r>
              <w:rPr>
                <w:u w:val="single"/>
              </w:rPr>
              <w:t>01.03.2022</w:t>
            </w:r>
            <w:r>
              <w:t xml:space="preserve"> г. № </w:t>
            </w:r>
            <w:r>
              <w:rPr>
                <w:u w:val="single"/>
              </w:rPr>
              <w:t>32</w:t>
            </w:r>
            <w:r>
              <w:t xml:space="preserve"> </w:t>
            </w:r>
          </w:p>
          <w:p w:rsidR="00BA6E8F" w:rsidRDefault="00BA6E8F" w:rsidP="00A9663C">
            <w:r>
              <w:t xml:space="preserve">Заведующий </w:t>
            </w:r>
          </w:p>
          <w:p w:rsidR="00BA6E8F" w:rsidRPr="001830BF" w:rsidRDefault="00BA6E8F" w:rsidP="00A9663C">
            <w:pPr>
              <w:rPr>
                <w:sz w:val="28"/>
                <w:szCs w:val="28"/>
              </w:rPr>
            </w:pPr>
            <w:r>
              <w:rPr>
                <w:u w:val="single"/>
              </w:rPr>
              <w:t>Масленникова Л.П.</w:t>
            </w:r>
          </w:p>
        </w:tc>
      </w:tr>
      <w:tr w:rsidR="00BA6E8F" w:rsidRPr="001830BF" w:rsidTr="00A9663C">
        <w:trPr>
          <w:trHeight w:val="268"/>
        </w:trPr>
        <w:tc>
          <w:tcPr>
            <w:tcW w:w="5447" w:type="dxa"/>
          </w:tcPr>
          <w:p w:rsidR="00BA6E8F" w:rsidRDefault="00BA6E8F" w:rsidP="00A9663C">
            <w:pPr>
              <w:keepNext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4124" w:type="dxa"/>
          </w:tcPr>
          <w:p w:rsidR="00BA6E8F" w:rsidRDefault="00BA6E8F" w:rsidP="00A9663C">
            <w:pPr>
              <w:keepNext/>
              <w:jc w:val="both"/>
              <w:outlineLvl w:val="0"/>
            </w:pPr>
          </w:p>
          <w:p w:rsidR="00BA6E8F" w:rsidRPr="001830BF" w:rsidRDefault="00BA6E8F" w:rsidP="00A9663C">
            <w:pPr>
              <w:keepNext/>
              <w:jc w:val="both"/>
              <w:outlineLvl w:val="0"/>
              <w:rPr>
                <w:b/>
                <w:bCs/>
                <w:kern w:val="32"/>
              </w:rPr>
            </w:pPr>
            <w:r>
              <w:t xml:space="preserve"> </w:t>
            </w:r>
            <w:r w:rsidRPr="001830BF">
              <w:rPr>
                <w:bCs/>
                <w:iCs/>
                <w:color w:val="000000"/>
              </w:rPr>
              <w:t>М.П</w:t>
            </w:r>
            <w:r>
              <w:rPr>
                <w:bCs/>
                <w:iCs/>
                <w:color w:val="000000"/>
              </w:rPr>
              <w:t>.</w:t>
            </w:r>
          </w:p>
        </w:tc>
      </w:tr>
    </w:tbl>
    <w:p w:rsidR="001260A9" w:rsidRDefault="001260A9" w:rsidP="00D35F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260A9" w:rsidRDefault="001260A9" w:rsidP="00D35F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260A9" w:rsidRDefault="001260A9" w:rsidP="00D35F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260A9" w:rsidRDefault="001260A9" w:rsidP="00D35F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260A9" w:rsidRDefault="001260A9" w:rsidP="00B73FE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1260A9" w:rsidRDefault="001260A9" w:rsidP="00D35F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D04C0" w:rsidRDefault="00AD04C0" w:rsidP="00D35F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D35F2C" w:rsidRPr="00D35F2C" w:rsidRDefault="00D35F2C" w:rsidP="00D35F2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35F2C">
        <w:rPr>
          <w:b/>
          <w:color w:val="000000"/>
          <w:sz w:val="28"/>
          <w:szCs w:val="28"/>
        </w:rPr>
        <w:t xml:space="preserve"> Положение о Наблюдательном совете</w:t>
      </w:r>
    </w:p>
    <w:p w:rsidR="00D35F2C" w:rsidRPr="00D35F2C" w:rsidRDefault="00CD01E0" w:rsidP="00D35F2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D35F2C" w:rsidRPr="00D35F2C">
        <w:rPr>
          <w:color w:val="000000"/>
          <w:sz w:val="28"/>
          <w:szCs w:val="28"/>
        </w:rPr>
        <w:t>униципального дошкольного образовательного автономного  учреждения</w:t>
      </w:r>
    </w:p>
    <w:p w:rsidR="00D35F2C" w:rsidRDefault="00D35F2C" w:rsidP="00D35F2C">
      <w:pPr>
        <w:jc w:val="center"/>
        <w:rPr>
          <w:bCs/>
          <w:color w:val="000000"/>
          <w:sz w:val="28"/>
          <w:szCs w:val="28"/>
        </w:rPr>
      </w:pPr>
      <w:r w:rsidRPr="00D35F2C">
        <w:rPr>
          <w:bCs/>
          <w:color w:val="000000"/>
          <w:sz w:val="28"/>
          <w:szCs w:val="28"/>
        </w:rPr>
        <w:t xml:space="preserve">«Детский сад </w:t>
      </w:r>
      <w:r w:rsidR="00AD04C0">
        <w:rPr>
          <w:bCs/>
          <w:color w:val="000000"/>
          <w:sz w:val="28"/>
          <w:szCs w:val="28"/>
        </w:rPr>
        <w:t>№ 150</w:t>
      </w:r>
      <w:r w:rsidRPr="00D35F2C">
        <w:rPr>
          <w:bCs/>
          <w:color w:val="000000"/>
          <w:sz w:val="28"/>
          <w:szCs w:val="28"/>
        </w:rPr>
        <w:t>»</w:t>
      </w:r>
    </w:p>
    <w:p w:rsidR="00D27341" w:rsidRDefault="00D27341" w:rsidP="00D35F2C">
      <w:pPr>
        <w:jc w:val="center"/>
        <w:rPr>
          <w:bCs/>
          <w:color w:val="000000"/>
          <w:sz w:val="28"/>
          <w:szCs w:val="28"/>
        </w:rPr>
      </w:pPr>
    </w:p>
    <w:p w:rsidR="00D27341" w:rsidRDefault="00D27341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1260A9" w:rsidRDefault="001260A9" w:rsidP="00D35F2C">
      <w:pPr>
        <w:jc w:val="center"/>
        <w:rPr>
          <w:bCs/>
          <w:color w:val="000000"/>
          <w:sz w:val="28"/>
          <w:szCs w:val="28"/>
        </w:rPr>
      </w:pPr>
    </w:p>
    <w:p w:rsidR="00B73FE6" w:rsidRDefault="00B73FE6" w:rsidP="00D35F2C">
      <w:pPr>
        <w:jc w:val="center"/>
        <w:rPr>
          <w:bCs/>
          <w:color w:val="000000"/>
          <w:sz w:val="28"/>
          <w:szCs w:val="28"/>
        </w:rPr>
      </w:pPr>
    </w:p>
    <w:p w:rsidR="00B73FE6" w:rsidRDefault="00B73FE6" w:rsidP="00D35F2C">
      <w:pPr>
        <w:jc w:val="center"/>
        <w:rPr>
          <w:bCs/>
          <w:color w:val="000000"/>
          <w:sz w:val="28"/>
          <w:szCs w:val="28"/>
        </w:rPr>
      </w:pPr>
    </w:p>
    <w:p w:rsidR="00B73FE6" w:rsidRDefault="00B73FE6" w:rsidP="00D35F2C">
      <w:pPr>
        <w:jc w:val="center"/>
        <w:rPr>
          <w:bCs/>
          <w:color w:val="000000"/>
          <w:sz w:val="28"/>
          <w:szCs w:val="28"/>
        </w:rPr>
      </w:pPr>
    </w:p>
    <w:p w:rsidR="00D27341" w:rsidRDefault="00B73FE6" w:rsidP="008C2FE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D04C0" w:rsidRDefault="00AD04C0" w:rsidP="008C2FEC">
      <w:pPr>
        <w:rPr>
          <w:bCs/>
          <w:color w:val="000000"/>
          <w:sz w:val="28"/>
          <w:szCs w:val="28"/>
        </w:rPr>
      </w:pPr>
    </w:p>
    <w:p w:rsidR="00D27341" w:rsidRPr="00D35F2C" w:rsidRDefault="00CD01E0" w:rsidP="00D35F2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Оренбург </w:t>
      </w:r>
    </w:p>
    <w:p w:rsidR="008C2FEC" w:rsidRDefault="008C2FEC" w:rsidP="00925247">
      <w:pPr>
        <w:jc w:val="center"/>
        <w:rPr>
          <w:b/>
          <w:bCs/>
          <w:color w:val="000000"/>
          <w:sz w:val="28"/>
          <w:szCs w:val="28"/>
        </w:rPr>
      </w:pPr>
    </w:p>
    <w:p w:rsidR="00F563DE" w:rsidRPr="00EA6369" w:rsidRDefault="00611937" w:rsidP="00AD04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611937" w:rsidRDefault="00611937" w:rsidP="00925247">
      <w:pPr>
        <w:tabs>
          <w:tab w:val="left" w:pos="0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D01E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="00D35F2C" w:rsidRPr="00D27341">
        <w:rPr>
          <w:color w:val="000000"/>
          <w:sz w:val="28"/>
          <w:szCs w:val="28"/>
        </w:rPr>
        <w:t>Наблюдательный совет являет</w:t>
      </w:r>
      <w:r>
        <w:rPr>
          <w:color w:val="000000"/>
          <w:sz w:val="28"/>
          <w:szCs w:val="28"/>
        </w:rPr>
        <w:t>ся одним из органов автономного</w:t>
      </w:r>
    </w:p>
    <w:p w:rsidR="00F563DE" w:rsidRPr="00AD04C0" w:rsidRDefault="00D35F2C" w:rsidP="00AD04C0">
      <w:pPr>
        <w:tabs>
          <w:tab w:val="left" w:pos="0"/>
        </w:tabs>
        <w:ind w:left="426" w:hanging="426"/>
        <w:jc w:val="both"/>
        <w:rPr>
          <w:color w:val="000000"/>
          <w:sz w:val="28"/>
          <w:szCs w:val="28"/>
        </w:rPr>
      </w:pPr>
      <w:r w:rsidRPr="00D27341">
        <w:rPr>
          <w:color w:val="000000"/>
          <w:sz w:val="28"/>
          <w:szCs w:val="28"/>
        </w:rPr>
        <w:t>учреждения.</w:t>
      </w:r>
    </w:p>
    <w:p w:rsidR="00611937" w:rsidRPr="00CD01E0" w:rsidRDefault="00CD01E0" w:rsidP="00925247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="00D35F2C" w:rsidRPr="00D27341">
        <w:rPr>
          <w:color w:val="000000"/>
          <w:sz w:val="28"/>
          <w:szCs w:val="28"/>
        </w:rPr>
        <w:t>В своей деятельности Наблюдательный совет руководствуется</w:t>
      </w:r>
    </w:p>
    <w:p w:rsidR="00611937" w:rsidRDefault="00D35F2C" w:rsidP="00925247">
      <w:pPr>
        <w:tabs>
          <w:tab w:val="left" w:pos="0"/>
        </w:tabs>
        <w:ind w:left="426" w:hanging="426"/>
        <w:jc w:val="both"/>
        <w:rPr>
          <w:color w:val="000000"/>
          <w:sz w:val="28"/>
          <w:szCs w:val="28"/>
        </w:rPr>
      </w:pPr>
      <w:r w:rsidRPr="00EA6369">
        <w:rPr>
          <w:color w:val="000000"/>
          <w:sz w:val="28"/>
          <w:szCs w:val="28"/>
        </w:rPr>
        <w:t>Федеральным законом "Об автономных уч</w:t>
      </w:r>
      <w:r w:rsidR="00611937">
        <w:rPr>
          <w:color w:val="000000"/>
          <w:sz w:val="28"/>
          <w:szCs w:val="28"/>
        </w:rPr>
        <w:t>реждениях", Уставом автономного</w:t>
      </w:r>
    </w:p>
    <w:p w:rsidR="00611937" w:rsidRDefault="00D35F2C" w:rsidP="00925247">
      <w:pPr>
        <w:tabs>
          <w:tab w:val="left" w:pos="0"/>
        </w:tabs>
        <w:ind w:left="426" w:hanging="426"/>
        <w:jc w:val="both"/>
        <w:rPr>
          <w:color w:val="000000"/>
          <w:sz w:val="28"/>
          <w:szCs w:val="28"/>
        </w:rPr>
      </w:pPr>
      <w:r w:rsidRPr="00EA6369">
        <w:rPr>
          <w:color w:val="000000"/>
          <w:sz w:val="28"/>
          <w:szCs w:val="28"/>
        </w:rPr>
        <w:t>учреждения, настоящим Полож</w:t>
      </w:r>
      <w:r w:rsidR="00611937">
        <w:rPr>
          <w:color w:val="000000"/>
          <w:sz w:val="28"/>
          <w:szCs w:val="28"/>
        </w:rPr>
        <w:t>ением и иными локальными актами</w:t>
      </w:r>
    </w:p>
    <w:p w:rsidR="00611937" w:rsidRDefault="00D35F2C" w:rsidP="00925247">
      <w:pPr>
        <w:tabs>
          <w:tab w:val="left" w:pos="0"/>
        </w:tabs>
        <w:ind w:left="426" w:hanging="426"/>
        <w:jc w:val="both"/>
        <w:rPr>
          <w:color w:val="000000"/>
          <w:sz w:val="28"/>
          <w:szCs w:val="28"/>
        </w:rPr>
      </w:pPr>
      <w:r w:rsidRPr="00EA6369">
        <w:rPr>
          <w:color w:val="000000"/>
          <w:sz w:val="28"/>
          <w:szCs w:val="28"/>
        </w:rPr>
        <w:t>автономного учреждения в ча</w:t>
      </w:r>
      <w:r w:rsidR="00611937">
        <w:rPr>
          <w:color w:val="000000"/>
          <w:sz w:val="28"/>
          <w:szCs w:val="28"/>
        </w:rPr>
        <w:t>сти, относящейся к деятельности</w:t>
      </w:r>
    </w:p>
    <w:p w:rsidR="00AD04C0" w:rsidRDefault="00D35F2C" w:rsidP="00AD04C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EA6369">
        <w:rPr>
          <w:color w:val="000000"/>
          <w:sz w:val="28"/>
          <w:szCs w:val="28"/>
        </w:rPr>
        <w:t>Наблюдательного совета.</w:t>
      </w:r>
      <w:r w:rsidR="00611937" w:rsidRPr="00611937">
        <w:rPr>
          <w:rFonts w:eastAsiaTheme="minorHAnsi"/>
          <w:sz w:val="28"/>
          <w:szCs w:val="28"/>
          <w:lang w:eastAsia="en-US"/>
        </w:rPr>
        <w:t xml:space="preserve"> </w:t>
      </w:r>
    </w:p>
    <w:p w:rsidR="00CD01E0" w:rsidRPr="00AD04C0" w:rsidRDefault="00AD04C0" w:rsidP="00AD04C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D01E0" w:rsidRPr="00CD01E0">
        <w:rPr>
          <w:rFonts w:eastAsiaTheme="minorHAnsi"/>
          <w:sz w:val="28"/>
          <w:szCs w:val="28"/>
          <w:lang w:eastAsia="en-US"/>
        </w:rPr>
        <w:t xml:space="preserve">1.3. </w:t>
      </w:r>
      <w:r w:rsidR="009C71FD">
        <w:rPr>
          <w:sz w:val="28"/>
          <w:szCs w:val="28"/>
        </w:rPr>
        <w:t>В состав Н</w:t>
      </w:r>
      <w:r w:rsidR="00CD01E0" w:rsidRPr="00CD01E0">
        <w:rPr>
          <w:sz w:val="28"/>
          <w:szCs w:val="28"/>
        </w:rPr>
        <w:t>аблюдательного совета автономного учреждения входят представители учредителя автономного учреждения, представители исполнительных органов государственной власти или представители органов местного самоуправления, на которые возложено управление государственным или муниципальным имуществом, и представители общественности, в том числе лица, имеющие заслуги и достижения в соответствующе</w:t>
      </w:r>
      <w:r w:rsidR="009C71FD">
        <w:rPr>
          <w:sz w:val="28"/>
          <w:szCs w:val="28"/>
        </w:rPr>
        <w:t>й сфере деятельности. В состав Н</w:t>
      </w:r>
      <w:r w:rsidR="00CD01E0" w:rsidRPr="00CD01E0">
        <w:rPr>
          <w:sz w:val="28"/>
          <w:szCs w:val="28"/>
        </w:rPr>
        <w:t>аблюдательного совета автономного учреждения могут входить представители иных государственных органов, органов местного самоуправления, представители работников автономного учреждения. Количество представителей государственных органов и органов мес</w:t>
      </w:r>
      <w:r w:rsidR="009C71FD">
        <w:rPr>
          <w:sz w:val="28"/>
          <w:szCs w:val="28"/>
        </w:rPr>
        <w:t>тного самоуправления в составе Н</w:t>
      </w:r>
      <w:r w:rsidR="00CD01E0" w:rsidRPr="00CD01E0">
        <w:rPr>
          <w:sz w:val="28"/>
          <w:szCs w:val="28"/>
        </w:rPr>
        <w:t>аблюдательного совета не должно превышать одну треть от общего числа членов наблюдательного совета автономного учреждения. Не менее половины из числа представителей государственных органов и органов местного самоуправления составляют представители органа, осуществляющего фун</w:t>
      </w:r>
      <w:r w:rsidR="00F563DE">
        <w:rPr>
          <w:sz w:val="28"/>
          <w:szCs w:val="28"/>
        </w:rPr>
        <w:t>кции и полномочия У</w:t>
      </w:r>
      <w:r w:rsidR="00CD01E0" w:rsidRPr="00CD01E0">
        <w:rPr>
          <w:sz w:val="28"/>
          <w:szCs w:val="28"/>
        </w:rPr>
        <w:t>чредителя автономного учреждения. Количество представителей работников автономного учреждения не может превышать одн</w:t>
      </w:r>
      <w:r w:rsidR="009C71FD">
        <w:rPr>
          <w:sz w:val="28"/>
          <w:szCs w:val="28"/>
        </w:rPr>
        <w:t>у треть от общего числа членов Н</w:t>
      </w:r>
      <w:r w:rsidR="00CD01E0" w:rsidRPr="00CD01E0">
        <w:rPr>
          <w:sz w:val="28"/>
          <w:szCs w:val="28"/>
        </w:rPr>
        <w:t>аблюдательного совета автономного учреждения.</w:t>
      </w:r>
    </w:p>
    <w:p w:rsidR="00F563DE" w:rsidRDefault="00F563DE" w:rsidP="00925247">
      <w:pPr>
        <w:jc w:val="center"/>
        <w:rPr>
          <w:b/>
          <w:bCs/>
          <w:color w:val="000000"/>
          <w:sz w:val="28"/>
          <w:szCs w:val="28"/>
        </w:rPr>
      </w:pPr>
    </w:p>
    <w:p w:rsidR="00611937" w:rsidRDefault="00D35F2C" w:rsidP="00925247">
      <w:pPr>
        <w:jc w:val="center"/>
        <w:rPr>
          <w:rFonts w:eastAsiaTheme="minorHAnsi"/>
          <w:sz w:val="28"/>
          <w:szCs w:val="28"/>
          <w:lang w:eastAsia="en-US"/>
        </w:rPr>
      </w:pPr>
      <w:r w:rsidRPr="00EA6369">
        <w:rPr>
          <w:b/>
          <w:bCs/>
          <w:color w:val="000000"/>
          <w:sz w:val="28"/>
          <w:szCs w:val="28"/>
        </w:rPr>
        <w:t>2</w:t>
      </w:r>
      <w:r w:rsidR="00611937">
        <w:rPr>
          <w:b/>
          <w:bCs/>
          <w:color w:val="000000"/>
          <w:sz w:val="28"/>
          <w:szCs w:val="28"/>
        </w:rPr>
        <w:t>. Состав Наблюдательного совета</w:t>
      </w:r>
    </w:p>
    <w:p w:rsidR="00611937" w:rsidRPr="00611937" w:rsidRDefault="00611937" w:rsidP="00AD04C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D01E0">
        <w:rPr>
          <w:rFonts w:eastAsiaTheme="minorHAnsi"/>
          <w:sz w:val="28"/>
          <w:szCs w:val="28"/>
          <w:lang w:eastAsia="en-US"/>
        </w:rPr>
        <w:t xml:space="preserve">2.1. </w:t>
      </w:r>
      <w:r w:rsidRPr="00611937">
        <w:rPr>
          <w:rFonts w:eastAsiaTheme="minorHAnsi"/>
          <w:sz w:val="28"/>
          <w:szCs w:val="28"/>
          <w:lang w:eastAsia="en-US"/>
        </w:rPr>
        <w:t xml:space="preserve">Наблюдательный совет Учреждения (далее - Наблюдательный совет) создается в составе 5 членов. </w:t>
      </w:r>
    </w:p>
    <w:p w:rsidR="00611937" w:rsidRPr="00611937" w:rsidRDefault="00CD01E0" w:rsidP="00AD04C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2.2. </w:t>
      </w:r>
      <w:r w:rsidR="00611937" w:rsidRPr="00611937">
        <w:rPr>
          <w:rFonts w:eastAsiaTheme="minorHAnsi"/>
          <w:sz w:val="28"/>
          <w:szCs w:val="28"/>
          <w:lang w:eastAsia="en-US"/>
        </w:rPr>
        <w:t>В состав Наблюдательного совета входят:</w:t>
      </w:r>
    </w:p>
    <w:p w:rsidR="00611937" w:rsidRPr="009C71FD" w:rsidRDefault="00611937" w:rsidP="002E1589">
      <w:pPr>
        <w:pStyle w:val="a3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9C71FD">
        <w:rPr>
          <w:rFonts w:eastAsiaTheme="minorHAnsi"/>
          <w:sz w:val="28"/>
          <w:szCs w:val="28"/>
          <w:lang w:eastAsia="en-US"/>
        </w:rPr>
        <w:t>представитель Учредителя- 1 чел.;</w:t>
      </w:r>
    </w:p>
    <w:p w:rsidR="00611937" w:rsidRPr="009C71FD" w:rsidRDefault="00611937" w:rsidP="002E1589">
      <w:pPr>
        <w:pStyle w:val="a3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9C71FD">
        <w:rPr>
          <w:rFonts w:eastAsiaTheme="minorHAnsi"/>
          <w:sz w:val="28"/>
          <w:szCs w:val="28"/>
          <w:lang w:eastAsia="en-US"/>
        </w:rPr>
        <w:t>представитель Комитета по управлению имуществом администрации города Оренбурга- 1 чел.;</w:t>
      </w:r>
    </w:p>
    <w:p w:rsidR="00611937" w:rsidRPr="009C71FD" w:rsidRDefault="00611937" w:rsidP="002E1589">
      <w:pPr>
        <w:pStyle w:val="a3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9C71FD">
        <w:rPr>
          <w:rFonts w:eastAsiaTheme="minorHAnsi"/>
          <w:sz w:val="28"/>
          <w:szCs w:val="28"/>
          <w:lang w:eastAsia="en-US"/>
        </w:rPr>
        <w:t xml:space="preserve">представитель общественности- 1 чел.;  </w:t>
      </w:r>
    </w:p>
    <w:p w:rsidR="00611937" w:rsidRPr="009C71FD" w:rsidRDefault="00611937" w:rsidP="002E1589">
      <w:pPr>
        <w:pStyle w:val="a3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9C71FD">
        <w:rPr>
          <w:rFonts w:eastAsiaTheme="minorHAnsi"/>
          <w:sz w:val="28"/>
          <w:szCs w:val="28"/>
          <w:lang w:eastAsia="en-US"/>
        </w:rPr>
        <w:t>представитель родительской общественности-1 чел.;</w:t>
      </w:r>
    </w:p>
    <w:p w:rsidR="00611937" w:rsidRPr="009C71FD" w:rsidRDefault="00611937" w:rsidP="002E1589">
      <w:pPr>
        <w:pStyle w:val="a3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9C71FD">
        <w:rPr>
          <w:rFonts w:eastAsiaTheme="minorHAnsi"/>
          <w:sz w:val="28"/>
          <w:szCs w:val="28"/>
          <w:lang w:eastAsia="en-US"/>
        </w:rPr>
        <w:t>представитель работников Учреждения- 1 чел.</w:t>
      </w:r>
    </w:p>
    <w:p w:rsidR="00611937" w:rsidRPr="00611937" w:rsidRDefault="009C71FD" w:rsidP="00AD04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="00611937" w:rsidRPr="00611937">
        <w:rPr>
          <w:rFonts w:eastAsiaTheme="minorHAnsi"/>
          <w:sz w:val="28"/>
          <w:szCs w:val="28"/>
          <w:lang w:eastAsia="en-US"/>
        </w:rPr>
        <w:t>Срок полномочий Наблюдательного совета составляет 3 года.</w:t>
      </w:r>
    </w:p>
    <w:p w:rsidR="00AD04C0" w:rsidRDefault="009C71FD" w:rsidP="00AD04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="00611937" w:rsidRPr="00611937">
        <w:rPr>
          <w:rFonts w:eastAsiaTheme="minorHAnsi"/>
          <w:sz w:val="28"/>
          <w:szCs w:val="28"/>
          <w:lang w:eastAsia="en-US"/>
        </w:rPr>
        <w:t>Одно и тоже лицо может быть членом Наблюдательного совета неограниченное число раз.</w:t>
      </w:r>
    </w:p>
    <w:p w:rsidR="00AD04C0" w:rsidRDefault="009C71FD" w:rsidP="00AD04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1589">
        <w:rPr>
          <w:sz w:val="28"/>
          <w:szCs w:val="28"/>
        </w:rPr>
        <w:t>2.</w:t>
      </w:r>
      <w:r w:rsidR="009F2CF2">
        <w:rPr>
          <w:sz w:val="28"/>
          <w:szCs w:val="28"/>
        </w:rPr>
        <w:t>5. Руководитель</w:t>
      </w:r>
      <w:r w:rsidRPr="009C71FD">
        <w:rPr>
          <w:sz w:val="28"/>
          <w:szCs w:val="28"/>
        </w:rPr>
        <w:t xml:space="preserve"> автономного учреждения и его заместители не могут быть членами Наблюдательного совета авто</w:t>
      </w:r>
      <w:r>
        <w:rPr>
          <w:sz w:val="28"/>
          <w:szCs w:val="28"/>
        </w:rPr>
        <w:t>номног</w:t>
      </w:r>
      <w:r w:rsidR="009F2CF2">
        <w:rPr>
          <w:sz w:val="28"/>
          <w:szCs w:val="28"/>
        </w:rPr>
        <w:t>о учреждения. Руководитель</w:t>
      </w:r>
      <w:r w:rsidRPr="009C71FD">
        <w:rPr>
          <w:sz w:val="28"/>
          <w:szCs w:val="28"/>
        </w:rPr>
        <w:t xml:space="preserve"> автономного учр</w:t>
      </w:r>
      <w:r>
        <w:rPr>
          <w:sz w:val="28"/>
          <w:szCs w:val="28"/>
        </w:rPr>
        <w:t>еждения участвует в заседаниях Н</w:t>
      </w:r>
      <w:r w:rsidRPr="009C71FD">
        <w:rPr>
          <w:sz w:val="28"/>
          <w:szCs w:val="28"/>
        </w:rPr>
        <w:t>аблюдательного совета автономного учреждения с правом совещательного голоса.</w:t>
      </w:r>
      <w:r>
        <w:rPr>
          <w:sz w:val="28"/>
          <w:szCs w:val="28"/>
        </w:rPr>
        <w:t xml:space="preserve"> </w:t>
      </w:r>
    </w:p>
    <w:p w:rsidR="00AD04C0" w:rsidRDefault="009C71FD" w:rsidP="00AD04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2.6.</w:t>
      </w:r>
      <w:r w:rsidRPr="009C71FD">
        <w:rPr>
          <w:sz w:val="28"/>
          <w:szCs w:val="28"/>
        </w:rPr>
        <w:t xml:space="preserve"> Ч</w:t>
      </w:r>
      <w:r>
        <w:rPr>
          <w:sz w:val="28"/>
          <w:szCs w:val="28"/>
        </w:rPr>
        <w:t>ленами Н</w:t>
      </w:r>
      <w:r w:rsidRPr="009C71FD">
        <w:rPr>
          <w:sz w:val="28"/>
          <w:szCs w:val="28"/>
        </w:rPr>
        <w:t>аблюдательного совета автономного учреждения не могут быть лица, имеющие неснятую или непогашенную судимость.</w:t>
      </w:r>
    </w:p>
    <w:p w:rsidR="00AD04C0" w:rsidRDefault="009C71FD" w:rsidP="00AD04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1589">
        <w:rPr>
          <w:sz w:val="28"/>
          <w:szCs w:val="28"/>
        </w:rPr>
        <w:t xml:space="preserve">2.7 </w:t>
      </w:r>
      <w:r w:rsidRPr="009C71FD">
        <w:rPr>
          <w:sz w:val="28"/>
          <w:szCs w:val="28"/>
        </w:rPr>
        <w:t>Автономное учреждени</w:t>
      </w:r>
      <w:r w:rsidRPr="002E1589">
        <w:rPr>
          <w:sz w:val="28"/>
          <w:szCs w:val="28"/>
        </w:rPr>
        <w:t>е не вправе выплачивать членам Н</w:t>
      </w:r>
      <w:r w:rsidRPr="009C71FD">
        <w:rPr>
          <w:sz w:val="28"/>
          <w:szCs w:val="28"/>
        </w:rPr>
        <w:t>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</w:t>
      </w:r>
      <w:r w:rsidRPr="002E1589">
        <w:rPr>
          <w:sz w:val="28"/>
          <w:szCs w:val="28"/>
        </w:rPr>
        <w:t xml:space="preserve"> связанных с участием в работе Н</w:t>
      </w:r>
      <w:r w:rsidRPr="009C71FD">
        <w:rPr>
          <w:sz w:val="28"/>
          <w:szCs w:val="28"/>
        </w:rPr>
        <w:t>аблюдательного совета.</w:t>
      </w:r>
    </w:p>
    <w:p w:rsidR="00AD04C0" w:rsidRDefault="009C71FD" w:rsidP="00AD04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1589">
        <w:rPr>
          <w:sz w:val="28"/>
          <w:szCs w:val="28"/>
        </w:rPr>
        <w:t>2.8. Члены Н</w:t>
      </w:r>
      <w:r w:rsidRPr="009C71FD">
        <w:rPr>
          <w:sz w:val="28"/>
          <w:szCs w:val="28"/>
        </w:rPr>
        <w:t>аблюдательного совета автономного учреждения могут пользоваться услугами автономного учреждения только на равных условиях с другими гражданами.</w:t>
      </w:r>
    </w:p>
    <w:p w:rsidR="002E1589" w:rsidRPr="00AD04C0" w:rsidRDefault="002E1589" w:rsidP="00AD04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1589">
        <w:rPr>
          <w:sz w:val="28"/>
          <w:szCs w:val="28"/>
        </w:rPr>
        <w:t>2.9.</w:t>
      </w:r>
      <w:r>
        <w:rPr>
          <w:rFonts w:eastAsiaTheme="minorHAnsi"/>
          <w:sz w:val="28"/>
          <w:szCs w:val="28"/>
          <w:lang w:eastAsia="en-US"/>
        </w:rPr>
        <w:t xml:space="preserve">  Решение о назначении членов Н</w:t>
      </w:r>
      <w:r w:rsidRPr="002E1589">
        <w:rPr>
          <w:rFonts w:eastAsiaTheme="minorHAnsi"/>
          <w:sz w:val="28"/>
          <w:szCs w:val="28"/>
          <w:lang w:eastAsia="en-US"/>
        </w:rPr>
        <w:t>аблюдательного совета Учреждении автономного Учреждения или досрочном прекращении их полномочий принимается Учредителем автономного Учреждения.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работников Учреждения.</w:t>
      </w:r>
    </w:p>
    <w:p w:rsidR="00F563DE" w:rsidRDefault="00F563DE" w:rsidP="002E158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63DE" w:rsidRDefault="002E1589" w:rsidP="00AD04C0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E1589">
        <w:rPr>
          <w:rFonts w:eastAsiaTheme="minorHAnsi"/>
          <w:b/>
          <w:sz w:val="28"/>
          <w:szCs w:val="28"/>
          <w:lang w:eastAsia="en-US"/>
        </w:rPr>
        <w:t xml:space="preserve">3. Полномочия </w:t>
      </w:r>
      <w:r w:rsidR="00FF7C69" w:rsidRPr="002E1589">
        <w:rPr>
          <w:rFonts w:eastAsiaTheme="minorHAnsi"/>
          <w:b/>
          <w:sz w:val="28"/>
          <w:szCs w:val="28"/>
          <w:lang w:eastAsia="en-US"/>
        </w:rPr>
        <w:t>ч</w:t>
      </w:r>
      <w:r w:rsidR="00FF7C69">
        <w:rPr>
          <w:rFonts w:eastAsiaTheme="minorHAnsi"/>
          <w:b/>
          <w:sz w:val="28"/>
          <w:szCs w:val="28"/>
          <w:lang w:eastAsia="en-US"/>
        </w:rPr>
        <w:t xml:space="preserve">ленов </w:t>
      </w:r>
      <w:r w:rsidR="00FF7C69" w:rsidRPr="002E1589">
        <w:rPr>
          <w:rFonts w:eastAsiaTheme="minorHAnsi"/>
          <w:b/>
          <w:sz w:val="28"/>
          <w:szCs w:val="28"/>
          <w:lang w:eastAsia="en-US"/>
        </w:rPr>
        <w:t>Наблюдательного</w:t>
      </w:r>
      <w:r w:rsidRPr="002E1589">
        <w:rPr>
          <w:rFonts w:eastAsiaTheme="minorHAnsi"/>
          <w:b/>
          <w:sz w:val="28"/>
          <w:szCs w:val="28"/>
          <w:lang w:eastAsia="en-US"/>
        </w:rPr>
        <w:t xml:space="preserve"> совета</w:t>
      </w:r>
    </w:p>
    <w:p w:rsidR="002E1589" w:rsidRPr="002E1589" w:rsidRDefault="009F2CF2" w:rsidP="002E158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F2CF2">
        <w:rPr>
          <w:rFonts w:eastAsiaTheme="minorHAnsi"/>
          <w:sz w:val="28"/>
          <w:szCs w:val="28"/>
          <w:lang w:eastAsia="en-US"/>
        </w:rPr>
        <w:t>3.1.</w:t>
      </w:r>
      <w:r>
        <w:rPr>
          <w:sz w:val="28"/>
          <w:szCs w:val="28"/>
        </w:rPr>
        <w:t>Полномочия члена Н</w:t>
      </w:r>
      <w:r w:rsidR="002E1589" w:rsidRPr="002E1589">
        <w:rPr>
          <w:sz w:val="28"/>
          <w:szCs w:val="28"/>
        </w:rPr>
        <w:t>аблюдательного совета автономного учреждения могут быть прекращены досрочно:</w:t>
      </w:r>
    </w:p>
    <w:p w:rsidR="002E1589" w:rsidRPr="002E1589" w:rsidRDefault="009F2CF2" w:rsidP="00925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 просьбе члена Н</w:t>
      </w:r>
      <w:r w:rsidR="002E1589" w:rsidRPr="002E1589">
        <w:rPr>
          <w:sz w:val="28"/>
          <w:szCs w:val="28"/>
        </w:rPr>
        <w:t>аблюдательного совета автономного учреждения;</w:t>
      </w:r>
    </w:p>
    <w:p w:rsidR="002E1589" w:rsidRPr="002E1589" w:rsidRDefault="002E1589" w:rsidP="00925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2) в случае н</w:t>
      </w:r>
      <w:r w:rsidR="009F2CF2">
        <w:rPr>
          <w:sz w:val="28"/>
          <w:szCs w:val="28"/>
        </w:rPr>
        <w:t>евозможности исполнения членом Н</w:t>
      </w:r>
      <w:r w:rsidRPr="002E1589">
        <w:rPr>
          <w:sz w:val="28"/>
          <w:szCs w:val="28"/>
        </w:rPr>
        <w:t>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месяцев;</w:t>
      </w:r>
    </w:p>
    <w:p w:rsidR="002E1589" w:rsidRPr="002E1589" w:rsidRDefault="009F2CF2" w:rsidP="00925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случае привлечения члена Н</w:t>
      </w:r>
      <w:r w:rsidR="002E1589" w:rsidRPr="002E1589">
        <w:rPr>
          <w:sz w:val="28"/>
          <w:szCs w:val="28"/>
        </w:rPr>
        <w:t>аблюдательного совета автономного учреждения к уголовной ответственности.</w:t>
      </w:r>
    </w:p>
    <w:p w:rsidR="002E1589" w:rsidRPr="002E1589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Полномочия члена Н</w:t>
      </w:r>
      <w:r w:rsidR="002E1589" w:rsidRPr="002E1589">
        <w:rPr>
          <w:sz w:val="28"/>
          <w:szCs w:val="28"/>
        </w:rPr>
        <w:t>аблюдательного совета автономного учреждения, являющегося представителем государственного органа или органа местного самоуправления и состоящего с этим органом в трудовых отношениях:</w:t>
      </w:r>
    </w:p>
    <w:p w:rsidR="002E1589" w:rsidRPr="002E1589" w:rsidRDefault="002E1589" w:rsidP="00925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1) прекращаются досрочно в случае прекращения трудовых отношений;</w:t>
      </w:r>
    </w:p>
    <w:p w:rsidR="002E1589" w:rsidRPr="002E1589" w:rsidRDefault="002E1589" w:rsidP="00925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2) могут быть прекращены досрочно по представлению указанного государственного органа или органа местного самоуправления.</w:t>
      </w:r>
    </w:p>
    <w:p w:rsidR="00AD04C0" w:rsidRDefault="002E1589" w:rsidP="00AD04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(часть 10 в ред. Федерального закона от 08.05.2010 N 83-ФЗ)</w:t>
      </w:r>
    </w:p>
    <w:p w:rsidR="00AD04C0" w:rsidRDefault="00AD04C0" w:rsidP="00AD04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CF2">
        <w:rPr>
          <w:sz w:val="28"/>
          <w:szCs w:val="28"/>
        </w:rPr>
        <w:t xml:space="preserve">3.3. </w:t>
      </w:r>
      <w:r w:rsidR="002E1589" w:rsidRPr="002E1589">
        <w:rPr>
          <w:sz w:val="28"/>
          <w:szCs w:val="28"/>
        </w:rPr>
        <w:t>Вак</w:t>
      </w:r>
      <w:r w:rsidR="009F2CF2">
        <w:rPr>
          <w:sz w:val="28"/>
          <w:szCs w:val="28"/>
        </w:rPr>
        <w:t>антные места, образовавшиеся в Н</w:t>
      </w:r>
      <w:r w:rsidR="002E1589" w:rsidRPr="002E1589">
        <w:rPr>
          <w:sz w:val="28"/>
          <w:szCs w:val="28"/>
        </w:rPr>
        <w:t>аблюдательном совете автономного учреждения в связи со смертью или с досрочным прекращением полномочий его членов, замещаются</w:t>
      </w:r>
      <w:r w:rsidR="009F2CF2">
        <w:rPr>
          <w:sz w:val="28"/>
          <w:szCs w:val="28"/>
        </w:rPr>
        <w:t xml:space="preserve"> на оставшийся срок полномочий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AD04C0" w:rsidRDefault="00AD04C0" w:rsidP="00AD04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CF2">
        <w:rPr>
          <w:sz w:val="28"/>
          <w:szCs w:val="28"/>
        </w:rPr>
        <w:t>3.4. Председатель Н</w:t>
      </w:r>
      <w:r w:rsidR="002E1589" w:rsidRPr="002E1589">
        <w:rPr>
          <w:sz w:val="28"/>
          <w:szCs w:val="28"/>
        </w:rPr>
        <w:t>аблюдательного совета автономного учреждения</w:t>
      </w:r>
      <w:r w:rsidR="009F2CF2">
        <w:rPr>
          <w:sz w:val="28"/>
          <w:szCs w:val="28"/>
        </w:rPr>
        <w:t xml:space="preserve"> избирается на срок полномочий Н</w:t>
      </w:r>
      <w:r w:rsidR="002E1589" w:rsidRPr="002E1589">
        <w:rPr>
          <w:sz w:val="28"/>
          <w:szCs w:val="28"/>
        </w:rPr>
        <w:t xml:space="preserve">аблюдательного совета </w:t>
      </w:r>
      <w:r w:rsidR="009F2CF2">
        <w:rPr>
          <w:sz w:val="28"/>
          <w:szCs w:val="28"/>
        </w:rPr>
        <w:t>автономного учреждения членами Н</w:t>
      </w:r>
      <w:r w:rsidR="002E1589" w:rsidRPr="002E1589">
        <w:rPr>
          <w:sz w:val="28"/>
          <w:szCs w:val="28"/>
        </w:rPr>
        <w:t xml:space="preserve">аблюдательного совета из их числа простым большинством голосов </w:t>
      </w:r>
      <w:r w:rsidR="009F2CF2">
        <w:rPr>
          <w:sz w:val="28"/>
          <w:szCs w:val="28"/>
        </w:rPr>
        <w:t>от общего числа голосов членов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2E1589" w:rsidRPr="002E1589" w:rsidRDefault="00AD04C0" w:rsidP="00AD04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CF2">
        <w:rPr>
          <w:sz w:val="28"/>
          <w:szCs w:val="28"/>
        </w:rPr>
        <w:t xml:space="preserve">3.5. </w:t>
      </w:r>
      <w:r w:rsidR="002E1589" w:rsidRPr="002E1589">
        <w:rPr>
          <w:sz w:val="28"/>
          <w:szCs w:val="28"/>
        </w:rPr>
        <w:t>Представитель работников автономного учреждения не м</w:t>
      </w:r>
      <w:r w:rsidR="009F2CF2">
        <w:rPr>
          <w:sz w:val="28"/>
          <w:szCs w:val="28"/>
        </w:rPr>
        <w:t>ожет быть избран председателем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2E1589" w:rsidRPr="002E1589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2E1589" w:rsidRPr="002E1589">
        <w:rPr>
          <w:sz w:val="28"/>
          <w:szCs w:val="28"/>
        </w:rPr>
        <w:t>Наблюдательный совет автономного учреждения в любое время вправе переизбрать своего председателя.</w:t>
      </w:r>
    </w:p>
    <w:p w:rsidR="00AD04C0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Председатель Н</w:t>
      </w:r>
      <w:r w:rsidR="002E1589" w:rsidRPr="002E1589">
        <w:rPr>
          <w:sz w:val="28"/>
          <w:szCs w:val="28"/>
        </w:rPr>
        <w:t>аблюдательного совета автономног</w:t>
      </w:r>
      <w:r>
        <w:rPr>
          <w:sz w:val="28"/>
          <w:szCs w:val="28"/>
        </w:rPr>
        <w:t>о учреждения организует работу Н</w:t>
      </w:r>
      <w:r w:rsidR="002E1589" w:rsidRPr="002E1589">
        <w:rPr>
          <w:sz w:val="28"/>
          <w:szCs w:val="28"/>
        </w:rPr>
        <w:t>аблюдательного совета автономного учреждения, созывает его заседания, председательствует на них и организует ведение протокола.</w:t>
      </w:r>
    </w:p>
    <w:p w:rsidR="002E1589" w:rsidRPr="002E1589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В отсутствие председателя Н</w:t>
      </w:r>
      <w:r w:rsidR="002E1589" w:rsidRPr="002E1589">
        <w:rPr>
          <w:sz w:val="28"/>
          <w:szCs w:val="28"/>
        </w:rPr>
        <w:t>аблюдательного совета автономного учреждения его функции осущест</w:t>
      </w:r>
      <w:r>
        <w:rPr>
          <w:sz w:val="28"/>
          <w:szCs w:val="28"/>
        </w:rPr>
        <w:t>вляет старший по возрасту член Н</w:t>
      </w:r>
      <w:r w:rsidR="002E1589" w:rsidRPr="002E1589">
        <w:rPr>
          <w:sz w:val="28"/>
          <w:szCs w:val="28"/>
        </w:rPr>
        <w:t>аблюдательного совета автономного учреждения, за исключением представителя работников автономного учреждения.</w:t>
      </w:r>
    </w:p>
    <w:p w:rsidR="00F563DE" w:rsidRPr="002E1589" w:rsidRDefault="00F563DE" w:rsidP="002E1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2CF2" w:rsidRDefault="009F2CF2" w:rsidP="002E158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Компетенция Наблюдательного совета автономного учреждения</w:t>
      </w:r>
    </w:p>
    <w:p w:rsidR="00F563DE" w:rsidRPr="009F2CF2" w:rsidRDefault="00F563DE" w:rsidP="002E158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AD04C0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88"/>
      <w:bookmarkEnd w:id="0"/>
      <w:r>
        <w:rPr>
          <w:sz w:val="28"/>
          <w:szCs w:val="28"/>
        </w:rPr>
        <w:t>4.</w:t>
      </w:r>
      <w:r w:rsidR="002E1589" w:rsidRPr="002E15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E1589" w:rsidRPr="002E1589">
        <w:rPr>
          <w:sz w:val="28"/>
          <w:szCs w:val="28"/>
        </w:rPr>
        <w:t xml:space="preserve"> Наблюдательный совет автономного учреждения рассматривает:</w:t>
      </w:r>
      <w:bookmarkStart w:id="1" w:name="Par289"/>
      <w:bookmarkEnd w:id="1"/>
    </w:p>
    <w:p w:rsidR="00AD04C0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предложения У</w:t>
      </w:r>
      <w:r w:rsidR="002E1589" w:rsidRPr="002E1589">
        <w:rPr>
          <w:sz w:val="28"/>
          <w:szCs w:val="28"/>
        </w:rPr>
        <w:t>чредителя или руководителя автономного учр</w:t>
      </w:r>
      <w:r>
        <w:rPr>
          <w:sz w:val="28"/>
          <w:szCs w:val="28"/>
        </w:rPr>
        <w:t>еждения о внесении изменений в Устав автономного у</w:t>
      </w:r>
      <w:r w:rsidR="002E1589" w:rsidRPr="002E1589">
        <w:rPr>
          <w:sz w:val="28"/>
          <w:szCs w:val="28"/>
        </w:rPr>
        <w:t>чреждения;</w:t>
      </w:r>
    </w:p>
    <w:p w:rsidR="00AD04C0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предложения У</w:t>
      </w:r>
      <w:r w:rsidR="002E1589" w:rsidRPr="002E1589">
        <w:rPr>
          <w:sz w:val="28"/>
          <w:szCs w:val="28"/>
        </w:rPr>
        <w:t>чредителя или руководителя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AD04C0" w:rsidRDefault="002E1589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3) предложе</w:t>
      </w:r>
      <w:r w:rsidR="009F2CF2">
        <w:rPr>
          <w:sz w:val="28"/>
          <w:szCs w:val="28"/>
        </w:rPr>
        <w:t>ния У</w:t>
      </w:r>
      <w:r w:rsidRPr="002E1589">
        <w:rPr>
          <w:sz w:val="28"/>
          <w:szCs w:val="28"/>
        </w:rPr>
        <w:t>чредителя или руководителя автономного учреждения о реорганизации автономного учреждения или о его ликвидации;</w:t>
      </w:r>
      <w:bookmarkStart w:id="2" w:name="Par292"/>
      <w:bookmarkEnd w:id="2"/>
    </w:p>
    <w:p w:rsidR="00AD04C0" w:rsidRDefault="009F2CF2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 У</w:t>
      </w:r>
      <w:r w:rsidR="002E1589" w:rsidRPr="002E1589">
        <w:rPr>
          <w:sz w:val="28"/>
          <w:szCs w:val="28"/>
        </w:rPr>
        <w:t>чредителя или руководителя автономного учреждения об изъятии имущества, закрепленного за автономным учреждением на праве оперативного управления;</w:t>
      </w:r>
      <w:bookmarkStart w:id="3" w:name="Par293"/>
      <w:bookmarkEnd w:id="3"/>
    </w:p>
    <w:p w:rsidR="00AD04C0" w:rsidRDefault="002E1589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5)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  <w:bookmarkStart w:id="4" w:name="Par294"/>
      <w:bookmarkEnd w:id="4"/>
    </w:p>
    <w:p w:rsidR="00AD04C0" w:rsidRDefault="002E1589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6) проект плана финансово-хозяйственной деятельности автономного учреждения;</w:t>
      </w:r>
      <w:bookmarkStart w:id="5" w:name="Par295"/>
      <w:bookmarkEnd w:id="5"/>
    </w:p>
    <w:p w:rsidR="002E1589" w:rsidRPr="002E1589" w:rsidRDefault="002E1589" w:rsidP="00AD04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7) по представлению руководителя автономного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</w:t>
      </w:r>
    </w:p>
    <w:p w:rsidR="00AD04C0" w:rsidRDefault="002E1589" w:rsidP="00AD04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589">
        <w:rPr>
          <w:sz w:val="28"/>
          <w:szCs w:val="28"/>
        </w:rPr>
        <w:t>(в ред. Федерального закона от 27.11.2017 N 347-ФЗ)</w:t>
      </w:r>
      <w:bookmarkStart w:id="6" w:name="Par297"/>
      <w:bookmarkEnd w:id="6"/>
      <w:r w:rsidR="00AD04C0">
        <w:rPr>
          <w:sz w:val="28"/>
          <w:szCs w:val="28"/>
        </w:rPr>
        <w:t>;</w:t>
      </w:r>
    </w:p>
    <w:p w:rsidR="00FF7C69" w:rsidRDefault="00AD04C0" w:rsidP="00FF7C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1589" w:rsidRPr="002E1589">
        <w:rPr>
          <w:sz w:val="28"/>
          <w:szCs w:val="28"/>
        </w:rPr>
        <w:t xml:space="preserve">8) предложения руководителя автономного учреждения о совершении сделок по распоряжению имуществом, которым в соответствии с </w:t>
      </w:r>
      <w:r w:rsidR="00925247">
        <w:rPr>
          <w:sz w:val="28"/>
          <w:szCs w:val="28"/>
        </w:rPr>
        <w:t>ФЗ «</w:t>
      </w:r>
      <w:r w:rsidR="00FF7C69">
        <w:rPr>
          <w:sz w:val="28"/>
          <w:szCs w:val="28"/>
        </w:rPr>
        <w:t>Об автономных</w:t>
      </w:r>
      <w:r w:rsidR="00925247">
        <w:rPr>
          <w:sz w:val="28"/>
          <w:szCs w:val="28"/>
        </w:rPr>
        <w:t xml:space="preserve"> учреждениях» У</w:t>
      </w:r>
      <w:r w:rsidR="002E1589" w:rsidRPr="002E1589">
        <w:rPr>
          <w:sz w:val="28"/>
          <w:szCs w:val="28"/>
        </w:rPr>
        <w:t>чреждение не вправе распоряжаться самостоятельно;</w:t>
      </w:r>
      <w:bookmarkStart w:id="7" w:name="Par298"/>
      <w:bookmarkEnd w:id="7"/>
    </w:p>
    <w:p w:rsidR="00FF7C69" w:rsidRDefault="00FF7C69" w:rsidP="00FF7C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1589" w:rsidRPr="002E1589">
        <w:rPr>
          <w:sz w:val="28"/>
          <w:szCs w:val="28"/>
        </w:rPr>
        <w:t xml:space="preserve">9) предложения руководителя </w:t>
      </w:r>
      <w:r w:rsidR="00925247">
        <w:rPr>
          <w:sz w:val="28"/>
          <w:szCs w:val="28"/>
        </w:rPr>
        <w:t>У</w:t>
      </w:r>
      <w:r w:rsidR="002E1589" w:rsidRPr="002E1589">
        <w:rPr>
          <w:sz w:val="28"/>
          <w:szCs w:val="28"/>
        </w:rPr>
        <w:t>чреждения о совершении крупных сделок;</w:t>
      </w:r>
      <w:bookmarkStart w:id="8" w:name="Par299"/>
      <w:bookmarkEnd w:id="8"/>
    </w:p>
    <w:p w:rsidR="00FF7C69" w:rsidRDefault="00FF7C69" w:rsidP="00FF7C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1589" w:rsidRPr="002E1589">
        <w:rPr>
          <w:sz w:val="28"/>
          <w:szCs w:val="28"/>
        </w:rPr>
        <w:t xml:space="preserve">10) предложения руководителя </w:t>
      </w:r>
      <w:r w:rsidR="00925247">
        <w:rPr>
          <w:sz w:val="28"/>
          <w:szCs w:val="28"/>
        </w:rPr>
        <w:t>У</w:t>
      </w:r>
      <w:r w:rsidR="002E1589" w:rsidRPr="002E1589">
        <w:rPr>
          <w:sz w:val="28"/>
          <w:szCs w:val="28"/>
        </w:rPr>
        <w:t>чреждения о совершении сделок, в совершении которых имеется заинтересованность;</w:t>
      </w:r>
      <w:bookmarkStart w:id="9" w:name="Par300"/>
      <w:bookmarkEnd w:id="9"/>
    </w:p>
    <w:p w:rsidR="002E1589" w:rsidRPr="002E1589" w:rsidRDefault="00FF7C69" w:rsidP="00FF7C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1589" w:rsidRPr="002E1589">
        <w:rPr>
          <w:sz w:val="28"/>
          <w:szCs w:val="28"/>
        </w:rPr>
        <w:t xml:space="preserve">11) предложения руководителя </w:t>
      </w:r>
      <w:r w:rsidR="00925247">
        <w:rPr>
          <w:sz w:val="28"/>
          <w:szCs w:val="28"/>
        </w:rPr>
        <w:t>У</w:t>
      </w:r>
      <w:r w:rsidR="002E1589" w:rsidRPr="002E1589">
        <w:rPr>
          <w:sz w:val="28"/>
          <w:szCs w:val="28"/>
        </w:rPr>
        <w:t>чреждения о выборе кредитных организаций, в которых автономное учреждение может открыть банковские счета;</w:t>
      </w:r>
    </w:p>
    <w:p w:rsidR="002E1589" w:rsidRPr="002E1589" w:rsidRDefault="002E1589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0" w:name="Par301"/>
      <w:bookmarkEnd w:id="10"/>
      <w:r w:rsidRPr="002E1589">
        <w:rPr>
          <w:sz w:val="28"/>
          <w:szCs w:val="28"/>
        </w:rPr>
        <w:lastRenderedPageBreak/>
        <w:t xml:space="preserve">12) вопросы проведения аудита годовой </w:t>
      </w:r>
      <w:r w:rsidR="00925247">
        <w:rPr>
          <w:sz w:val="28"/>
          <w:szCs w:val="28"/>
        </w:rPr>
        <w:t xml:space="preserve">финансовой </w:t>
      </w:r>
      <w:r w:rsidRPr="002E1589">
        <w:rPr>
          <w:sz w:val="28"/>
          <w:szCs w:val="28"/>
        </w:rPr>
        <w:t xml:space="preserve">отчетности </w:t>
      </w:r>
      <w:r w:rsidR="00925247">
        <w:rPr>
          <w:sz w:val="28"/>
          <w:szCs w:val="28"/>
        </w:rPr>
        <w:t>У</w:t>
      </w:r>
      <w:r w:rsidRPr="002E1589">
        <w:rPr>
          <w:sz w:val="28"/>
          <w:szCs w:val="28"/>
        </w:rPr>
        <w:t>чреждения и утверждения аудиторской организации.</w:t>
      </w:r>
    </w:p>
    <w:p w:rsidR="002E1589" w:rsidRPr="002E1589" w:rsidRDefault="003D7481" w:rsidP="001F0C9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E1589" w:rsidRPr="002E1589">
        <w:rPr>
          <w:sz w:val="28"/>
          <w:szCs w:val="28"/>
        </w:rPr>
        <w:t xml:space="preserve">2. По вопросам, указанным в </w:t>
      </w:r>
      <w:hyperlink w:anchor="Par289" w:tooltip="1) предложения учредителя или руководителя автономного учреждения о внесении изменений в устав автономного учреждения;" w:history="1">
        <w:r w:rsidR="000538E1" w:rsidRPr="008C2FEC">
          <w:rPr>
            <w:sz w:val="28"/>
            <w:szCs w:val="28"/>
          </w:rPr>
          <w:t>п.</w:t>
        </w:r>
        <w:r w:rsidR="002E1589" w:rsidRPr="008C2FEC">
          <w:rPr>
            <w:sz w:val="28"/>
            <w:szCs w:val="28"/>
          </w:rPr>
          <w:t xml:space="preserve"> </w:t>
        </w:r>
        <w:r w:rsidR="000538E1" w:rsidRPr="008C2FEC">
          <w:rPr>
            <w:sz w:val="28"/>
            <w:szCs w:val="28"/>
          </w:rPr>
          <w:t>4.</w:t>
        </w:r>
        <w:r w:rsidR="002E1589" w:rsidRPr="008C2FEC">
          <w:rPr>
            <w:sz w:val="28"/>
            <w:szCs w:val="28"/>
          </w:rPr>
          <w:t>1</w:t>
        </w:r>
      </w:hyperlink>
      <w:r w:rsidR="000538E1" w:rsidRPr="008C2FEC">
        <w:rPr>
          <w:sz w:val="28"/>
          <w:szCs w:val="28"/>
        </w:rPr>
        <w:t>.</w:t>
      </w:r>
      <w:r w:rsidR="008C2FEC">
        <w:rPr>
          <w:sz w:val="28"/>
          <w:szCs w:val="28"/>
        </w:rPr>
        <w:t xml:space="preserve"> </w:t>
      </w:r>
      <w:r w:rsidR="000538E1" w:rsidRPr="008C2FEC">
        <w:rPr>
          <w:sz w:val="28"/>
          <w:szCs w:val="28"/>
        </w:rPr>
        <w:t xml:space="preserve">с 1 </w:t>
      </w:r>
      <w:r w:rsidR="002E1589" w:rsidRPr="008C2FEC">
        <w:rPr>
          <w:sz w:val="28"/>
          <w:szCs w:val="28"/>
        </w:rPr>
        <w:t xml:space="preserve">- </w:t>
      </w:r>
      <w:hyperlink w:anchor="Par292" w:tooltip="4) 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" w:history="1">
        <w:r w:rsidR="002E1589" w:rsidRPr="008C2FEC">
          <w:rPr>
            <w:sz w:val="28"/>
            <w:szCs w:val="28"/>
          </w:rPr>
          <w:t>4</w:t>
        </w:r>
      </w:hyperlink>
      <w:r w:rsidR="002E1589" w:rsidRPr="008C2FEC">
        <w:rPr>
          <w:sz w:val="28"/>
          <w:szCs w:val="28"/>
        </w:rPr>
        <w:t xml:space="preserve">, </w:t>
      </w:r>
      <w:hyperlink w:anchor="Par295" w:tooltip="7) по представлению руководителя автономного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" w:history="1">
        <w:r w:rsidR="002E1589" w:rsidRPr="008C2FEC">
          <w:rPr>
            <w:sz w:val="28"/>
            <w:szCs w:val="28"/>
          </w:rPr>
          <w:t>7</w:t>
        </w:r>
      </w:hyperlink>
      <w:r w:rsidR="002E1589" w:rsidRPr="000538E1">
        <w:t xml:space="preserve"> </w:t>
      </w:r>
      <w:r w:rsidR="002E1589" w:rsidRPr="002E1589">
        <w:rPr>
          <w:sz w:val="28"/>
          <w:szCs w:val="28"/>
        </w:rPr>
        <w:t xml:space="preserve">и </w:t>
      </w:r>
      <w:r w:rsidR="000538E1">
        <w:rPr>
          <w:sz w:val="28"/>
          <w:szCs w:val="28"/>
        </w:rPr>
        <w:t>8 части 4 настоящего Положения, Н</w:t>
      </w:r>
      <w:r w:rsidR="002E1589" w:rsidRPr="002E1589">
        <w:rPr>
          <w:sz w:val="28"/>
          <w:szCs w:val="28"/>
        </w:rPr>
        <w:t>аблюдательный совет автономного учреждения дает рекомендации. Учредитель автономного учреждения принимает по этим вопросам решения п</w:t>
      </w:r>
      <w:r w:rsidR="000538E1">
        <w:rPr>
          <w:sz w:val="28"/>
          <w:szCs w:val="28"/>
        </w:rPr>
        <w:t>осле рассмотрения рекомендаций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E1589" w:rsidRPr="002E1589">
        <w:rPr>
          <w:sz w:val="28"/>
          <w:szCs w:val="28"/>
        </w:rPr>
        <w:t xml:space="preserve">3. По вопросу, указанному в </w:t>
      </w:r>
      <w:r w:rsidR="000538E1">
        <w:rPr>
          <w:sz w:val="28"/>
          <w:szCs w:val="28"/>
        </w:rPr>
        <w:t>п. 6 части 4.1. настоящего  Положения, Н</w:t>
      </w:r>
      <w:r w:rsidR="002E1589" w:rsidRPr="002E1589">
        <w:rPr>
          <w:sz w:val="28"/>
          <w:szCs w:val="28"/>
        </w:rPr>
        <w:t>аблюдательный совет автономного учреждения дает заключени</w:t>
      </w:r>
      <w:r w:rsidR="000538E1">
        <w:rPr>
          <w:sz w:val="28"/>
          <w:szCs w:val="28"/>
        </w:rPr>
        <w:t>е, копия которого направляется У</w:t>
      </w:r>
      <w:r w:rsidR="002E1589" w:rsidRPr="002E1589">
        <w:rPr>
          <w:sz w:val="28"/>
          <w:szCs w:val="28"/>
        </w:rPr>
        <w:t xml:space="preserve">чредителю автономного учреждения. По вопросам, указанным в </w:t>
      </w:r>
      <w:hyperlink w:anchor="Par293" w:tooltip="5)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" w:history="1">
        <w:r w:rsidR="000538E1" w:rsidRPr="008C2FEC">
          <w:rPr>
            <w:sz w:val="28"/>
            <w:szCs w:val="28"/>
          </w:rPr>
          <w:t>п.</w:t>
        </w:r>
        <w:r w:rsidR="002E1589" w:rsidRPr="008C2FEC">
          <w:rPr>
            <w:sz w:val="28"/>
            <w:szCs w:val="28"/>
          </w:rPr>
          <w:t xml:space="preserve"> 5</w:t>
        </w:r>
      </w:hyperlink>
      <w:r w:rsidR="002E1589" w:rsidRPr="002E1589">
        <w:rPr>
          <w:sz w:val="28"/>
          <w:szCs w:val="28"/>
        </w:rPr>
        <w:t xml:space="preserve"> и </w:t>
      </w:r>
      <w:r w:rsidR="000538E1">
        <w:rPr>
          <w:sz w:val="28"/>
          <w:szCs w:val="28"/>
        </w:rPr>
        <w:t>11 части 4.1. настоящего Положения, Н</w:t>
      </w:r>
      <w:r w:rsidR="002E1589" w:rsidRPr="002E1589">
        <w:rPr>
          <w:sz w:val="28"/>
          <w:szCs w:val="28"/>
        </w:rPr>
        <w:t>аблюдательный совет автономного учреждения дает заключение. Руководитель автономного учреждения принимает по этим вопросам решения после рассмо</w:t>
      </w:r>
      <w:r w:rsidR="000538E1">
        <w:rPr>
          <w:sz w:val="28"/>
          <w:szCs w:val="28"/>
        </w:rPr>
        <w:t>трения заключений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38E1">
        <w:rPr>
          <w:sz w:val="28"/>
          <w:szCs w:val="28"/>
        </w:rPr>
        <w:t>4</w:t>
      </w:r>
      <w:r w:rsidR="002E1589" w:rsidRPr="002E1589">
        <w:rPr>
          <w:sz w:val="28"/>
          <w:szCs w:val="28"/>
        </w:rPr>
        <w:t xml:space="preserve">. По вопросам, указанным в </w:t>
      </w:r>
      <w:hyperlink w:anchor="Par298" w:tooltip="9) предложения руководителя автономного учреждения о совершении крупных сделок;" w:history="1">
        <w:r w:rsidR="000538E1" w:rsidRPr="008C2FEC">
          <w:rPr>
            <w:sz w:val="28"/>
            <w:szCs w:val="28"/>
          </w:rPr>
          <w:t>п.</w:t>
        </w:r>
        <w:r w:rsidR="002E1589" w:rsidRPr="008C2FEC">
          <w:rPr>
            <w:sz w:val="28"/>
            <w:szCs w:val="28"/>
          </w:rPr>
          <w:t xml:space="preserve"> 9</w:t>
        </w:r>
      </w:hyperlink>
      <w:r w:rsidR="002E1589" w:rsidRPr="008C2FEC">
        <w:rPr>
          <w:sz w:val="28"/>
          <w:szCs w:val="28"/>
        </w:rPr>
        <w:t xml:space="preserve">, </w:t>
      </w:r>
      <w:hyperlink w:anchor="Par299" w:tooltip="10) предложения руководителя автономного учреждения о совершении сделок, в совершении которых имеется заинтересованность;" w:history="1">
        <w:r w:rsidR="002E1589" w:rsidRPr="008C2FEC">
          <w:rPr>
            <w:sz w:val="28"/>
            <w:szCs w:val="28"/>
          </w:rPr>
          <w:t>10</w:t>
        </w:r>
      </w:hyperlink>
      <w:r w:rsidR="002E1589" w:rsidRPr="008C2FEC">
        <w:rPr>
          <w:sz w:val="28"/>
          <w:szCs w:val="28"/>
        </w:rPr>
        <w:t xml:space="preserve"> и </w:t>
      </w:r>
      <w:hyperlink w:anchor="Par301" w:tooltip="12) вопросы проведения аудита годовой бухгалтерской отчетности автономного учреждения и утверждения аудиторской организации." w:history="1">
        <w:r w:rsidR="002E1589" w:rsidRPr="008C2FEC">
          <w:rPr>
            <w:sz w:val="28"/>
            <w:szCs w:val="28"/>
          </w:rPr>
          <w:t xml:space="preserve">12 части </w:t>
        </w:r>
        <w:r w:rsidR="000538E1" w:rsidRPr="008C2FEC">
          <w:rPr>
            <w:sz w:val="28"/>
            <w:szCs w:val="28"/>
          </w:rPr>
          <w:t>4.</w:t>
        </w:r>
        <w:r w:rsidR="002E1589" w:rsidRPr="008C2FEC">
          <w:rPr>
            <w:sz w:val="28"/>
            <w:szCs w:val="28"/>
          </w:rPr>
          <w:t>1</w:t>
        </w:r>
      </w:hyperlink>
      <w:r w:rsidR="000538E1" w:rsidRPr="008C2FEC">
        <w:rPr>
          <w:sz w:val="28"/>
          <w:szCs w:val="28"/>
        </w:rPr>
        <w:t xml:space="preserve">. </w:t>
      </w:r>
      <w:r w:rsidR="000538E1">
        <w:rPr>
          <w:sz w:val="28"/>
          <w:szCs w:val="28"/>
        </w:rPr>
        <w:t>настоящего Положения, Н</w:t>
      </w:r>
      <w:r w:rsidR="002E1589" w:rsidRPr="002E1589">
        <w:rPr>
          <w:sz w:val="28"/>
          <w:szCs w:val="28"/>
        </w:rPr>
        <w:t>аблюдательный совет автономного учреждения принимает решения, обязательные для руководителя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E1589" w:rsidRPr="002E1589">
        <w:rPr>
          <w:sz w:val="28"/>
          <w:szCs w:val="28"/>
        </w:rPr>
        <w:t xml:space="preserve">. Рекомендации и заключения по вопросам, указанным в </w:t>
      </w:r>
      <w:hyperlink w:anchor="Par289" w:tooltip="1) предложения учредителя или руководителя автономного учреждения о внесении изменений в устав автономного учреждения;" w:history="1">
        <w:r w:rsidRPr="008C2FEC">
          <w:rPr>
            <w:sz w:val="28"/>
            <w:szCs w:val="28"/>
          </w:rPr>
          <w:t>п.</w:t>
        </w:r>
        <w:r w:rsidR="002E1589" w:rsidRPr="008C2FEC">
          <w:rPr>
            <w:sz w:val="28"/>
            <w:szCs w:val="28"/>
          </w:rPr>
          <w:t xml:space="preserve"> 1</w:t>
        </w:r>
      </w:hyperlink>
      <w:r w:rsidR="002E1589" w:rsidRPr="008C2FEC">
        <w:rPr>
          <w:sz w:val="28"/>
          <w:szCs w:val="28"/>
        </w:rPr>
        <w:t xml:space="preserve"> - </w:t>
      </w:r>
      <w:hyperlink w:anchor="Par297" w:tooltip="8) предложения руководителя автономного учреждения о совершении сделок по распоряжению имуществом, которым в соответствии с частями 2 и 6 статьи 3 настоящего Федерального закона автономное учреждение не вправе распоряжаться самостоятельно;" w:history="1">
        <w:r w:rsidR="002E1589" w:rsidRPr="008C2FEC">
          <w:rPr>
            <w:sz w:val="28"/>
            <w:szCs w:val="28"/>
          </w:rPr>
          <w:t>8</w:t>
        </w:r>
      </w:hyperlink>
      <w:r w:rsidR="002E1589" w:rsidRPr="002E1589">
        <w:rPr>
          <w:sz w:val="28"/>
          <w:szCs w:val="28"/>
        </w:rPr>
        <w:t xml:space="preserve"> и </w:t>
      </w:r>
      <w:hyperlink w:anchor="Par300" w:tooltip="11) предложения руководителя автономного учреждения о выборе кредитных организаций, в которых автономное учреждение может открыть банковские счета;" w:history="1">
        <w:r w:rsidR="002E1589" w:rsidRPr="003D7481">
          <w:rPr>
            <w:sz w:val="28"/>
            <w:szCs w:val="28"/>
          </w:rPr>
          <w:t xml:space="preserve">11 части </w:t>
        </w:r>
        <w:r w:rsidRPr="003D7481">
          <w:rPr>
            <w:sz w:val="28"/>
            <w:szCs w:val="28"/>
          </w:rPr>
          <w:t>4.</w:t>
        </w:r>
        <w:r w:rsidR="002E1589" w:rsidRPr="003D7481">
          <w:rPr>
            <w:sz w:val="28"/>
            <w:szCs w:val="28"/>
          </w:rPr>
          <w:t>1</w:t>
        </w:r>
      </w:hyperlink>
      <w:r w:rsidRPr="003D748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Положения</w:t>
      </w:r>
      <w:r w:rsidR="002E1589" w:rsidRPr="002E1589">
        <w:rPr>
          <w:sz w:val="28"/>
          <w:szCs w:val="28"/>
        </w:rPr>
        <w:t>, даются большинством голосов от общего числа голосов членов наблюдательного совета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E1589" w:rsidRPr="002E1589">
        <w:rPr>
          <w:sz w:val="28"/>
          <w:szCs w:val="28"/>
        </w:rPr>
        <w:t xml:space="preserve">. Решения по вопросам, указанным в </w:t>
      </w:r>
      <w:hyperlink w:anchor="Par298" w:tooltip="9) предложения руководителя автономного учреждения о совершении крупных сделок;" w:history="1">
        <w:r w:rsidR="002E1589" w:rsidRPr="003D7481">
          <w:rPr>
            <w:sz w:val="28"/>
            <w:szCs w:val="28"/>
          </w:rPr>
          <w:t>пунктах 9</w:t>
        </w:r>
      </w:hyperlink>
      <w:r w:rsidR="002E1589" w:rsidRPr="003D7481">
        <w:rPr>
          <w:sz w:val="28"/>
          <w:szCs w:val="28"/>
        </w:rPr>
        <w:t xml:space="preserve"> и </w:t>
      </w:r>
      <w:hyperlink w:anchor="Par301" w:tooltip="12) вопросы проведения аудита годовой бухгалтерской отчетности автономного учреждения и утверждения аудиторской организации." w:history="1">
        <w:r w:rsidR="002E1589" w:rsidRPr="003D7481">
          <w:rPr>
            <w:sz w:val="28"/>
            <w:szCs w:val="28"/>
          </w:rPr>
          <w:t xml:space="preserve">12 части </w:t>
        </w:r>
        <w:r>
          <w:rPr>
            <w:sz w:val="28"/>
            <w:szCs w:val="28"/>
          </w:rPr>
          <w:t>4.</w:t>
        </w:r>
        <w:r w:rsidR="002E1589" w:rsidRPr="003D7481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 настоящего Положения</w:t>
      </w:r>
      <w:r w:rsidR="002E1589" w:rsidRPr="002E1589">
        <w:rPr>
          <w:sz w:val="28"/>
          <w:szCs w:val="28"/>
        </w:rPr>
        <w:t>,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2E1589" w:rsidRPr="002E1589">
        <w:rPr>
          <w:sz w:val="28"/>
          <w:szCs w:val="28"/>
        </w:rPr>
        <w:t xml:space="preserve">. Решение по вопросу, указанному в </w:t>
      </w:r>
      <w:hyperlink w:anchor="Par299" w:tooltip="10) предложения руководителя автономного учреждения о совершении сделок, в совершении которых имеется заинтересованность;" w:history="1">
        <w:r w:rsidR="002E1589" w:rsidRPr="003D7481">
          <w:rPr>
            <w:sz w:val="28"/>
            <w:szCs w:val="28"/>
          </w:rPr>
          <w:t xml:space="preserve">пункте 10 части </w:t>
        </w:r>
        <w:r>
          <w:rPr>
            <w:sz w:val="28"/>
            <w:szCs w:val="28"/>
          </w:rPr>
          <w:t>4.</w:t>
        </w:r>
        <w:r w:rsidR="002E1589" w:rsidRPr="003D7481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настоящего Положения</w:t>
      </w:r>
      <w:r w:rsidR="002E1589" w:rsidRPr="002E1589">
        <w:rPr>
          <w:sz w:val="28"/>
          <w:szCs w:val="28"/>
        </w:rPr>
        <w:t xml:space="preserve">, принимается наблюдательным советом автономного учреждения в порядке, установленном </w:t>
      </w:r>
      <w:hyperlink w:anchor="Par353" w:tooltip="1. Сделка, в совершении которой имеется заинтересованность, может быть совершена с предварительного одобрения наблюдательного совета автономного учреждения. Наблюдательный совет автономного учреждения обязан рассмотреть предложение о совершении сделки, в совер" w:history="1">
        <w:r w:rsidR="002E1589" w:rsidRPr="003D7481">
          <w:rPr>
            <w:sz w:val="28"/>
            <w:szCs w:val="28"/>
          </w:rPr>
          <w:t>частями 1</w:t>
        </w:r>
      </w:hyperlink>
      <w:r w:rsidR="002E1589" w:rsidRPr="003D7481">
        <w:rPr>
          <w:sz w:val="28"/>
          <w:szCs w:val="28"/>
        </w:rPr>
        <w:t xml:space="preserve"> и </w:t>
      </w:r>
      <w:hyperlink w:anchor="Par354" w:tooltip="2. Решение об одобрении сделки, в совершении которой имеется заинтересованность, принимается большинством голосов членов наблюдательного совета автономного учреждения, не заинтересованных в совершении этой сделки. В случае, если лица, заинтересованные в соверш" w:history="1">
        <w:r w:rsidR="002E1589" w:rsidRPr="003D7481">
          <w:rPr>
            <w:sz w:val="28"/>
            <w:szCs w:val="28"/>
          </w:rPr>
          <w:t>2 статьи 17</w:t>
        </w:r>
      </w:hyperlink>
      <w:r w:rsidR="002E1589" w:rsidRPr="002E1589">
        <w:rPr>
          <w:sz w:val="28"/>
          <w:szCs w:val="28"/>
        </w:rPr>
        <w:t xml:space="preserve"> настоящего Федерального закона</w:t>
      </w:r>
      <w:r>
        <w:rPr>
          <w:sz w:val="28"/>
          <w:szCs w:val="28"/>
        </w:rPr>
        <w:t xml:space="preserve"> </w:t>
      </w:r>
      <w:r w:rsidR="00D32F5F">
        <w:rPr>
          <w:sz w:val="28"/>
          <w:szCs w:val="28"/>
        </w:rPr>
        <w:t xml:space="preserve">№ 174 </w:t>
      </w:r>
      <w:r>
        <w:rPr>
          <w:sz w:val="28"/>
          <w:szCs w:val="28"/>
        </w:rPr>
        <w:t>«Об автономных учреждениях»</w:t>
      </w:r>
      <w:r w:rsidR="002E1589" w:rsidRPr="002E1589">
        <w:rPr>
          <w:sz w:val="28"/>
          <w:szCs w:val="28"/>
        </w:rPr>
        <w:t>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E1589" w:rsidRPr="002E1589">
        <w:rPr>
          <w:sz w:val="28"/>
          <w:szCs w:val="28"/>
        </w:rPr>
        <w:t xml:space="preserve">. Вопросы, относящиеся к компетенции наблюдательного совета автономного учреждения в соответствии с </w:t>
      </w:r>
      <w:hyperlink w:anchor="Par288" w:tooltip="1. Наблюдательный совет автономного учреждения рассматривает:" w:history="1">
        <w:r w:rsidR="002E1589" w:rsidRPr="003D7481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t>4.</w:t>
        </w:r>
        <w:r w:rsidR="002E1589" w:rsidRPr="003D7481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 настоящего Положения</w:t>
      </w:r>
      <w:r w:rsidR="002E1589" w:rsidRPr="002E1589">
        <w:rPr>
          <w:sz w:val="28"/>
          <w:szCs w:val="28"/>
        </w:rPr>
        <w:t>, не могут быть переданы на рассмотрение других органов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По требованию Н</w:t>
      </w:r>
      <w:r w:rsidR="002E1589" w:rsidRPr="002E1589">
        <w:rPr>
          <w:sz w:val="28"/>
          <w:szCs w:val="28"/>
        </w:rPr>
        <w:t>аблюдательного совета автономного учреждения или любого из его членов другие органы автономного учреждения обязаны предоставить информацию по вопро</w:t>
      </w:r>
      <w:r>
        <w:rPr>
          <w:sz w:val="28"/>
          <w:szCs w:val="28"/>
        </w:rPr>
        <w:t>сам, относящимся к компетенции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FF7C69" w:rsidRDefault="00FF7C69" w:rsidP="001E40B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1589" w:rsidRPr="002E1589" w:rsidRDefault="003D7481" w:rsidP="002E15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D7481">
        <w:rPr>
          <w:b/>
          <w:sz w:val="28"/>
          <w:szCs w:val="28"/>
        </w:rPr>
        <w:t>5. Порядок проведения заседа</w:t>
      </w:r>
      <w:r w:rsidR="00F563DE">
        <w:rPr>
          <w:b/>
          <w:sz w:val="28"/>
          <w:szCs w:val="28"/>
        </w:rPr>
        <w:t>ний Н</w:t>
      </w:r>
      <w:r w:rsidRPr="003D7481">
        <w:rPr>
          <w:b/>
          <w:sz w:val="28"/>
          <w:szCs w:val="28"/>
        </w:rPr>
        <w:t>аблюдательного совета</w:t>
      </w:r>
    </w:p>
    <w:p w:rsidR="002E1589" w:rsidRPr="002E1589" w:rsidRDefault="002E1589" w:rsidP="002E1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589" w:rsidRPr="002E1589" w:rsidRDefault="003D7481" w:rsidP="002E1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Н</w:t>
      </w:r>
      <w:r w:rsidR="002E1589" w:rsidRPr="002E1589">
        <w:rPr>
          <w:sz w:val="28"/>
          <w:szCs w:val="28"/>
        </w:rPr>
        <w:t>аблюдательного совета автономного учреждения проводятся по мере необходимости, но не реже одного раза в квартал.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Заседание Н</w:t>
      </w:r>
      <w:r w:rsidR="002E1589" w:rsidRPr="002E1589">
        <w:rPr>
          <w:sz w:val="28"/>
          <w:szCs w:val="28"/>
        </w:rPr>
        <w:t>аблюдательного совета автономного учреждения созывается его председателем по собственной инициативе, п</w:t>
      </w:r>
      <w:r>
        <w:rPr>
          <w:sz w:val="28"/>
          <w:szCs w:val="28"/>
        </w:rPr>
        <w:t>о требованию У</w:t>
      </w:r>
      <w:r w:rsidR="002E1589" w:rsidRPr="002E1589">
        <w:rPr>
          <w:sz w:val="28"/>
          <w:szCs w:val="28"/>
        </w:rPr>
        <w:t>чредителя</w:t>
      </w:r>
      <w:r>
        <w:rPr>
          <w:sz w:val="28"/>
          <w:szCs w:val="28"/>
        </w:rPr>
        <w:t xml:space="preserve"> автономного учреждения, члена Н</w:t>
      </w:r>
      <w:r w:rsidR="002E1589" w:rsidRPr="002E1589">
        <w:rPr>
          <w:sz w:val="28"/>
          <w:szCs w:val="28"/>
        </w:rPr>
        <w:t>аблюдательного совета автономного учреждения или руководителя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E1589" w:rsidRPr="002E1589">
        <w:rPr>
          <w:sz w:val="28"/>
          <w:szCs w:val="28"/>
        </w:rPr>
        <w:t>3. Порядок и сроки подготовки,</w:t>
      </w:r>
      <w:r>
        <w:rPr>
          <w:sz w:val="28"/>
          <w:szCs w:val="28"/>
        </w:rPr>
        <w:t xml:space="preserve"> созыва и проведения заседаний Н</w:t>
      </w:r>
      <w:r w:rsidR="002E1589" w:rsidRPr="002E1589">
        <w:rPr>
          <w:sz w:val="28"/>
          <w:szCs w:val="28"/>
        </w:rPr>
        <w:t>аблюдательного совета автономного учреждения определя</w:t>
      </w:r>
      <w:r>
        <w:rPr>
          <w:sz w:val="28"/>
          <w:szCs w:val="28"/>
        </w:rPr>
        <w:t>ются У</w:t>
      </w:r>
      <w:r w:rsidR="002E1589" w:rsidRPr="002E1589">
        <w:rPr>
          <w:sz w:val="28"/>
          <w:szCs w:val="28"/>
        </w:rPr>
        <w:t>ставом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В заседании Н</w:t>
      </w:r>
      <w:r w:rsidR="002E1589" w:rsidRPr="002E1589">
        <w:rPr>
          <w:sz w:val="28"/>
          <w:szCs w:val="28"/>
        </w:rPr>
        <w:t>аблюдательного совета автономного учреждения вправе участвовать руководитель автономного учреждения. И</w:t>
      </w:r>
      <w:r>
        <w:rPr>
          <w:sz w:val="28"/>
          <w:szCs w:val="28"/>
        </w:rPr>
        <w:t>ные приглашенные председателем Н</w:t>
      </w:r>
      <w:r w:rsidR="002E1589" w:rsidRPr="002E1589">
        <w:rPr>
          <w:sz w:val="28"/>
          <w:szCs w:val="28"/>
        </w:rPr>
        <w:t>аблюдательного совета автономного учреждения лица могут участвовать в</w:t>
      </w:r>
      <w:r>
        <w:rPr>
          <w:sz w:val="28"/>
          <w:szCs w:val="28"/>
        </w:rPr>
        <w:t xml:space="preserve"> заседании Н</w:t>
      </w:r>
      <w:r w:rsidR="002E1589" w:rsidRPr="002E1589">
        <w:rPr>
          <w:sz w:val="28"/>
          <w:szCs w:val="28"/>
        </w:rPr>
        <w:t>аблюдательного совета автономного учреждения, если против их присутствия не возражает более чем одн</w:t>
      </w:r>
      <w:r>
        <w:rPr>
          <w:sz w:val="28"/>
          <w:szCs w:val="28"/>
        </w:rPr>
        <w:t>а треть от общего числа членов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Заседание Н</w:t>
      </w:r>
      <w:r w:rsidR="002E1589" w:rsidRPr="002E1589">
        <w:rPr>
          <w:sz w:val="28"/>
          <w:szCs w:val="28"/>
        </w:rPr>
        <w:t>аблюдательного совета автономного учреждения является</w:t>
      </w:r>
      <w:r>
        <w:rPr>
          <w:sz w:val="28"/>
          <w:szCs w:val="28"/>
        </w:rPr>
        <w:t xml:space="preserve"> правомочным, если все члены Н</w:t>
      </w:r>
      <w:r w:rsidR="002E1589" w:rsidRPr="002E1589">
        <w:rPr>
          <w:sz w:val="28"/>
          <w:szCs w:val="28"/>
        </w:rPr>
        <w:t>аблюдательного совета автономного учреждения извещены о времени и месте его проведения и на заседании прис</w:t>
      </w:r>
      <w:r>
        <w:rPr>
          <w:sz w:val="28"/>
          <w:szCs w:val="28"/>
        </w:rPr>
        <w:t>утствует более половины членов Н</w:t>
      </w:r>
      <w:r w:rsidR="002E1589" w:rsidRPr="002E1589">
        <w:rPr>
          <w:sz w:val="28"/>
          <w:szCs w:val="28"/>
        </w:rPr>
        <w:t>аблюдательного совета автономно</w:t>
      </w:r>
      <w:r>
        <w:rPr>
          <w:sz w:val="28"/>
          <w:szCs w:val="28"/>
        </w:rPr>
        <w:t>го учреждения. Передача членом Н</w:t>
      </w:r>
      <w:r w:rsidR="002E1589" w:rsidRPr="002E1589">
        <w:rPr>
          <w:sz w:val="28"/>
          <w:szCs w:val="28"/>
        </w:rPr>
        <w:t>аблюдательного совета автономного учреждения своего голоса другому лицу не допускается.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E1589" w:rsidRPr="002E1589">
        <w:rPr>
          <w:sz w:val="28"/>
          <w:szCs w:val="28"/>
        </w:rPr>
        <w:t>6. Уставом автономного учреждения может предусматриваться возможность учета представленного в</w:t>
      </w:r>
      <w:r>
        <w:rPr>
          <w:sz w:val="28"/>
          <w:szCs w:val="28"/>
        </w:rPr>
        <w:t xml:space="preserve"> письменной форме мнения члена Н</w:t>
      </w:r>
      <w:r w:rsidR="002E1589" w:rsidRPr="002E1589">
        <w:rPr>
          <w:sz w:val="28"/>
          <w:szCs w:val="28"/>
        </w:rPr>
        <w:t>аблюдательного совета автономного учреждения, отсутствующего на его заседании по уважительной причине, при определении наличия кворума и результатов голосования, а такж</w:t>
      </w:r>
      <w:r>
        <w:rPr>
          <w:sz w:val="28"/>
          <w:szCs w:val="28"/>
        </w:rPr>
        <w:t>е возможность принятия решений Н</w:t>
      </w:r>
      <w:r w:rsidR="002E1589" w:rsidRPr="002E1589">
        <w:rPr>
          <w:sz w:val="28"/>
          <w:szCs w:val="28"/>
        </w:rPr>
        <w:t xml:space="preserve">аблюдательным советом автономного учреждения путем проведения заочного голосования. Указанный порядок не может применяться при принятии решений по вопросам, предусмотренным </w:t>
      </w:r>
      <w:hyperlink w:anchor="Par298" w:tooltip="9) предложения руководителя автономного учреждения о совершении крупных сделок;" w:history="1">
        <w:r w:rsidR="002E1589" w:rsidRPr="003D7481">
          <w:rPr>
            <w:sz w:val="28"/>
            <w:szCs w:val="28"/>
          </w:rPr>
          <w:t>пунктами 9</w:t>
        </w:r>
      </w:hyperlink>
      <w:r w:rsidR="002E1589" w:rsidRPr="003D7481">
        <w:rPr>
          <w:sz w:val="28"/>
          <w:szCs w:val="28"/>
        </w:rPr>
        <w:t xml:space="preserve"> и </w:t>
      </w:r>
      <w:hyperlink w:anchor="Par299" w:tooltip="10) предложения руководителя автономного учреждения о совершении сделок, в совершении которых имеется заинтересованность;" w:history="1">
        <w:r w:rsidR="002E1589" w:rsidRPr="003D7481">
          <w:rPr>
            <w:sz w:val="28"/>
            <w:szCs w:val="28"/>
          </w:rPr>
          <w:t xml:space="preserve">10 части </w:t>
        </w:r>
        <w:r w:rsidRPr="003D7481">
          <w:rPr>
            <w:sz w:val="28"/>
            <w:szCs w:val="28"/>
          </w:rPr>
          <w:t>4.4.</w:t>
        </w:r>
        <w:r w:rsidR="002E1589" w:rsidRPr="003D7481">
          <w:rPr>
            <w:sz w:val="28"/>
            <w:szCs w:val="28"/>
          </w:rPr>
          <w:t xml:space="preserve"> </w:t>
        </w:r>
      </w:hyperlink>
      <w:r w:rsidR="002E1589" w:rsidRPr="002E1589">
        <w:rPr>
          <w:sz w:val="28"/>
          <w:szCs w:val="28"/>
        </w:rPr>
        <w:t xml:space="preserve"> настоящего Федерального закона.</w:t>
      </w:r>
    </w:p>
    <w:p w:rsidR="002E1589" w:rsidRPr="002E1589" w:rsidRDefault="003D7481" w:rsidP="002E158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Каждый член Н</w:t>
      </w:r>
      <w:r w:rsidR="002E1589" w:rsidRPr="002E1589">
        <w:rPr>
          <w:sz w:val="28"/>
          <w:szCs w:val="28"/>
        </w:rPr>
        <w:t>аблюдательного совета автономного учреждения имеет при голосовании один голос. В случае равенства голосов решающим является</w:t>
      </w:r>
      <w:r>
        <w:rPr>
          <w:sz w:val="28"/>
          <w:szCs w:val="28"/>
        </w:rPr>
        <w:t xml:space="preserve"> голос председателя Н</w:t>
      </w:r>
      <w:r w:rsidR="002E1589" w:rsidRPr="002E1589">
        <w:rPr>
          <w:sz w:val="28"/>
          <w:szCs w:val="28"/>
        </w:rPr>
        <w:t>аблюдательного совета автономного учреждения.</w:t>
      </w:r>
    </w:p>
    <w:p w:rsidR="002E1589" w:rsidRPr="00CD2FE1" w:rsidRDefault="003D7481" w:rsidP="00CD2FE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Первое заседание Н</w:t>
      </w:r>
      <w:r w:rsidR="002E1589" w:rsidRPr="002E1589">
        <w:rPr>
          <w:sz w:val="28"/>
          <w:szCs w:val="28"/>
        </w:rPr>
        <w:t>аблюдательного совета автономного учреждения после его создания, а также п</w:t>
      </w:r>
      <w:r>
        <w:rPr>
          <w:sz w:val="28"/>
          <w:szCs w:val="28"/>
        </w:rPr>
        <w:t>ервое заседание нового состава Н</w:t>
      </w:r>
      <w:r w:rsidR="002E1589" w:rsidRPr="002E1589">
        <w:rPr>
          <w:sz w:val="28"/>
          <w:szCs w:val="28"/>
        </w:rPr>
        <w:t>аблюдательного совета автономного учреждения созывается по тре</w:t>
      </w:r>
      <w:r w:rsidR="00CD2FE1">
        <w:rPr>
          <w:sz w:val="28"/>
          <w:szCs w:val="28"/>
        </w:rPr>
        <w:t>бованию У</w:t>
      </w:r>
      <w:r w:rsidR="002E1589" w:rsidRPr="002E1589">
        <w:rPr>
          <w:sz w:val="28"/>
          <w:szCs w:val="28"/>
        </w:rPr>
        <w:t>чредителя автономного учрежд</w:t>
      </w:r>
      <w:r w:rsidR="00CD2FE1">
        <w:rPr>
          <w:sz w:val="28"/>
          <w:szCs w:val="28"/>
        </w:rPr>
        <w:t>ения. До избрания председателя Н</w:t>
      </w:r>
      <w:r w:rsidR="002E1589" w:rsidRPr="002E1589">
        <w:rPr>
          <w:sz w:val="28"/>
          <w:szCs w:val="28"/>
        </w:rPr>
        <w:t>аблюдательного совета автономного учреждения на таком заседании председательс</w:t>
      </w:r>
      <w:r w:rsidR="00CD2FE1">
        <w:rPr>
          <w:sz w:val="28"/>
          <w:szCs w:val="28"/>
        </w:rPr>
        <w:t>твует старший по возрасту член Н</w:t>
      </w:r>
      <w:r w:rsidR="002E1589" w:rsidRPr="002E1589">
        <w:rPr>
          <w:sz w:val="28"/>
          <w:szCs w:val="28"/>
        </w:rPr>
        <w:t>аблюдательного совета автономного учреждения, за исключением представителя работников автономного учреждения.</w:t>
      </w:r>
    </w:p>
    <w:p w:rsidR="00CD2FE1" w:rsidRDefault="00CD2FE1" w:rsidP="00D27341">
      <w:pPr>
        <w:spacing w:line="276" w:lineRule="auto"/>
        <w:ind w:left="426" w:hanging="426"/>
        <w:jc w:val="both"/>
        <w:rPr>
          <w:b/>
          <w:bCs/>
          <w:color w:val="000000"/>
          <w:sz w:val="28"/>
          <w:szCs w:val="28"/>
        </w:rPr>
      </w:pPr>
    </w:p>
    <w:p w:rsidR="001E40B5" w:rsidRDefault="001E40B5" w:rsidP="00FF7C69">
      <w:pPr>
        <w:spacing w:line="276" w:lineRule="auto"/>
        <w:ind w:left="426" w:hanging="426"/>
        <w:jc w:val="center"/>
        <w:rPr>
          <w:b/>
          <w:bCs/>
          <w:color w:val="000000"/>
          <w:sz w:val="28"/>
          <w:szCs w:val="28"/>
        </w:rPr>
      </w:pPr>
    </w:p>
    <w:p w:rsidR="00F563DE" w:rsidRPr="00FF7C69" w:rsidRDefault="00EA7B2F" w:rsidP="00FF7C69">
      <w:pPr>
        <w:spacing w:line="276" w:lineRule="auto"/>
        <w:ind w:left="426" w:hanging="426"/>
        <w:jc w:val="center"/>
        <w:rPr>
          <w:b/>
          <w:bCs/>
          <w:color w:val="000000"/>
          <w:sz w:val="28"/>
          <w:szCs w:val="28"/>
        </w:rPr>
      </w:pPr>
      <w:bookmarkStart w:id="11" w:name="_GoBack"/>
      <w:bookmarkEnd w:id="11"/>
      <w:r>
        <w:rPr>
          <w:b/>
          <w:bCs/>
          <w:color w:val="000000"/>
          <w:sz w:val="28"/>
          <w:szCs w:val="28"/>
        </w:rPr>
        <w:lastRenderedPageBreak/>
        <w:t>6</w:t>
      </w:r>
      <w:r w:rsidRPr="00EA7B2F">
        <w:rPr>
          <w:b/>
          <w:bCs/>
          <w:color w:val="000000"/>
          <w:sz w:val="28"/>
          <w:szCs w:val="28"/>
        </w:rPr>
        <w:t>. Протоколы заседаний Наблюдательного совета</w:t>
      </w:r>
    </w:p>
    <w:p w:rsidR="00EA7B2F" w:rsidRPr="00EA7B2F" w:rsidRDefault="00EA7B2F" w:rsidP="00F563DE">
      <w:pPr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6.1.</w:t>
      </w:r>
      <w:r w:rsidRPr="00EA7B2F">
        <w:rPr>
          <w:color w:val="000000"/>
          <w:sz w:val="28"/>
          <w:szCs w:val="28"/>
        </w:rPr>
        <w:t xml:space="preserve"> На заседании Наблюдательного совета автономного учреждения ведется протокол.</w:t>
      </w:r>
    </w:p>
    <w:p w:rsidR="00EA7B2F" w:rsidRPr="00EA7B2F" w:rsidRDefault="00EA7B2F" w:rsidP="00F563DE">
      <w:pPr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6.2</w:t>
      </w:r>
      <w:r w:rsidRPr="00EA7B2F">
        <w:rPr>
          <w:color w:val="000000"/>
          <w:sz w:val="28"/>
          <w:szCs w:val="28"/>
        </w:rPr>
        <w:t>. Протокол заседания Наблюдательного совета автономного учреждения составляется не позднее 10 дней после его проведения. В протоколе указываются:</w:t>
      </w:r>
    </w:p>
    <w:p w:rsidR="00EA7B2F" w:rsidRPr="00EA7B2F" w:rsidRDefault="00EA7B2F" w:rsidP="00F563DE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место и время проведения заседания; </w:t>
      </w:r>
      <w:r w:rsidRPr="00EA7B2F">
        <w:rPr>
          <w:sz w:val="28"/>
          <w:szCs w:val="28"/>
        </w:rPr>
        <w:t xml:space="preserve"> </w:t>
      </w:r>
    </w:p>
    <w:p w:rsidR="00EA7B2F" w:rsidRPr="00EA7B2F" w:rsidRDefault="00EA7B2F" w:rsidP="00F563DE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лица, присутствующие на заседании;</w:t>
      </w:r>
      <w:r w:rsidRPr="00EA7B2F">
        <w:rPr>
          <w:sz w:val="28"/>
          <w:szCs w:val="28"/>
        </w:rPr>
        <w:t xml:space="preserve"> </w:t>
      </w:r>
    </w:p>
    <w:p w:rsidR="00EA7B2F" w:rsidRPr="00EA7B2F" w:rsidRDefault="00EA7B2F" w:rsidP="00F563DE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 повестка дня; </w:t>
      </w:r>
      <w:r w:rsidRPr="00EA7B2F">
        <w:rPr>
          <w:sz w:val="28"/>
          <w:szCs w:val="28"/>
        </w:rPr>
        <w:t xml:space="preserve"> </w:t>
      </w:r>
    </w:p>
    <w:p w:rsidR="00EA7B2F" w:rsidRPr="00EA7B2F" w:rsidRDefault="00EA7B2F" w:rsidP="00F563DE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 вопросы, поставленные на голосование, и итоги голосования по ним;</w:t>
      </w:r>
      <w:r w:rsidRPr="00EA7B2F">
        <w:rPr>
          <w:sz w:val="28"/>
          <w:szCs w:val="28"/>
        </w:rPr>
        <w:t xml:space="preserve"> </w:t>
      </w:r>
    </w:p>
    <w:p w:rsidR="00EA7B2F" w:rsidRDefault="00EA7B2F" w:rsidP="00F563DE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принятые решения. </w:t>
      </w:r>
      <w:r w:rsidRPr="00EA7B2F">
        <w:rPr>
          <w:sz w:val="28"/>
          <w:szCs w:val="28"/>
        </w:rPr>
        <w:t xml:space="preserve"> </w:t>
      </w:r>
    </w:p>
    <w:p w:rsidR="00F563DE" w:rsidRPr="00EA7B2F" w:rsidRDefault="00F563DE" w:rsidP="00F563DE">
      <w:pPr>
        <w:ind w:left="426"/>
        <w:jc w:val="both"/>
        <w:rPr>
          <w:sz w:val="28"/>
          <w:szCs w:val="28"/>
        </w:rPr>
      </w:pPr>
    </w:p>
    <w:p w:rsidR="00EA7B2F" w:rsidRDefault="00EA7B2F" w:rsidP="00F563DE">
      <w:pPr>
        <w:ind w:left="426" w:hanging="426"/>
        <w:jc w:val="both"/>
        <w:rPr>
          <w:color w:val="000000"/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6.3.</w:t>
      </w:r>
      <w:r w:rsidRPr="00EA7B2F">
        <w:rPr>
          <w:color w:val="000000"/>
          <w:sz w:val="28"/>
          <w:szCs w:val="28"/>
        </w:rPr>
        <w:t xml:space="preserve"> Протокол заседания Наблюдательного совета автономного учреждения подписывается председательствующим на заседании, который несет ответственность за правильность составления протокола,</w:t>
      </w:r>
      <w:r w:rsidR="00CD2FE1">
        <w:rPr>
          <w:color w:val="000000"/>
          <w:sz w:val="28"/>
          <w:szCs w:val="28"/>
        </w:rPr>
        <w:t xml:space="preserve"> </w:t>
      </w:r>
      <w:r w:rsidRPr="00EA7B2F">
        <w:rPr>
          <w:color w:val="000000"/>
          <w:sz w:val="28"/>
          <w:szCs w:val="28"/>
        </w:rPr>
        <w:t>и секретарем Наблюдательного совета.</w:t>
      </w:r>
    </w:p>
    <w:p w:rsidR="00F563DE" w:rsidRPr="00EA7B2F" w:rsidRDefault="00F563DE" w:rsidP="00F563DE">
      <w:pPr>
        <w:ind w:left="426" w:hanging="426"/>
        <w:jc w:val="both"/>
        <w:rPr>
          <w:sz w:val="28"/>
          <w:szCs w:val="28"/>
        </w:rPr>
      </w:pPr>
    </w:p>
    <w:p w:rsidR="00CD2FE1" w:rsidRPr="00FF7C69" w:rsidRDefault="00EA7B2F" w:rsidP="00FF7C69">
      <w:pPr>
        <w:ind w:left="426" w:hanging="426"/>
        <w:jc w:val="both"/>
        <w:rPr>
          <w:color w:val="000000"/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6.4.</w:t>
      </w:r>
      <w:r w:rsidRPr="00EA7B2F">
        <w:rPr>
          <w:color w:val="000000"/>
          <w:sz w:val="28"/>
          <w:szCs w:val="28"/>
        </w:rPr>
        <w:t xml:space="preserve"> Автономное учреждение обязано предоставлять протоколы заседаний Наблюдательного совета по требованию ревизионной комиссии, аудитора автономного учреждения,</w:t>
      </w:r>
      <w:r w:rsidR="00CD2FE1">
        <w:rPr>
          <w:color w:val="000000"/>
          <w:sz w:val="28"/>
          <w:szCs w:val="28"/>
        </w:rPr>
        <w:t xml:space="preserve"> а также копии этих документов У</w:t>
      </w:r>
      <w:r w:rsidRPr="00EA7B2F">
        <w:rPr>
          <w:color w:val="000000"/>
          <w:sz w:val="28"/>
          <w:szCs w:val="28"/>
        </w:rPr>
        <w:t>чредителю (участнику) автономного учреждения.</w:t>
      </w:r>
    </w:p>
    <w:p w:rsidR="00F563DE" w:rsidRPr="00EA7B2F" w:rsidRDefault="00F563DE" w:rsidP="00D27341">
      <w:pPr>
        <w:spacing w:line="276" w:lineRule="auto"/>
        <w:ind w:left="426" w:hanging="426"/>
        <w:jc w:val="both"/>
        <w:rPr>
          <w:sz w:val="28"/>
          <w:szCs w:val="28"/>
        </w:rPr>
      </w:pPr>
    </w:p>
    <w:p w:rsidR="00EA7B2F" w:rsidRDefault="00EA7B2F" w:rsidP="00CD2FE1">
      <w:pPr>
        <w:spacing w:line="276" w:lineRule="auto"/>
        <w:ind w:left="426" w:hanging="426"/>
        <w:jc w:val="center"/>
        <w:rPr>
          <w:b/>
          <w:bCs/>
          <w:color w:val="000000"/>
          <w:sz w:val="28"/>
          <w:szCs w:val="28"/>
        </w:rPr>
      </w:pPr>
      <w:r w:rsidRPr="00EA7B2F">
        <w:rPr>
          <w:b/>
          <w:bCs/>
          <w:color w:val="000000"/>
          <w:sz w:val="28"/>
          <w:szCs w:val="28"/>
        </w:rPr>
        <w:t>7.</w:t>
      </w:r>
      <w:r w:rsidR="00F563DE">
        <w:rPr>
          <w:b/>
          <w:bCs/>
          <w:color w:val="000000"/>
          <w:sz w:val="28"/>
          <w:szCs w:val="28"/>
        </w:rPr>
        <w:t xml:space="preserve"> </w:t>
      </w:r>
      <w:r w:rsidRPr="00EA7B2F">
        <w:rPr>
          <w:b/>
          <w:bCs/>
          <w:color w:val="000000"/>
          <w:sz w:val="28"/>
          <w:szCs w:val="28"/>
        </w:rPr>
        <w:t>Ответственност</w:t>
      </w:r>
      <w:r w:rsidR="00CD2FE1">
        <w:rPr>
          <w:b/>
          <w:bCs/>
          <w:color w:val="000000"/>
          <w:sz w:val="28"/>
          <w:szCs w:val="28"/>
        </w:rPr>
        <w:t>ь членов Наблюдательного совета</w:t>
      </w:r>
    </w:p>
    <w:p w:rsidR="00F563DE" w:rsidRPr="00EA7B2F" w:rsidRDefault="00F563DE" w:rsidP="00F563DE">
      <w:pPr>
        <w:ind w:left="426" w:hanging="426"/>
        <w:jc w:val="center"/>
        <w:rPr>
          <w:sz w:val="28"/>
          <w:szCs w:val="28"/>
        </w:rPr>
      </w:pPr>
    </w:p>
    <w:p w:rsidR="00EA7B2F" w:rsidRDefault="00EA7B2F" w:rsidP="00F563DE">
      <w:pPr>
        <w:ind w:left="426" w:hanging="426"/>
        <w:jc w:val="both"/>
        <w:rPr>
          <w:color w:val="000000"/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7.1.</w:t>
      </w:r>
      <w:r w:rsidRPr="00EA7B2F">
        <w:rPr>
          <w:b/>
          <w:bCs/>
          <w:color w:val="000000"/>
          <w:sz w:val="28"/>
          <w:szCs w:val="28"/>
        </w:rPr>
        <w:t xml:space="preserve"> </w:t>
      </w:r>
      <w:r w:rsidRPr="00EA7B2F">
        <w:rPr>
          <w:color w:val="000000"/>
          <w:sz w:val="28"/>
          <w:szCs w:val="28"/>
        </w:rPr>
        <w:t>Члены Наблюдательного совета при осуществлении своих прав и исполнении обязанностей должны действовать в интересах автономного учреждения, осуществлять свои права и исполнять обязанности в отношении общества добросовестно и разумно.</w:t>
      </w:r>
    </w:p>
    <w:p w:rsidR="00F563DE" w:rsidRPr="00EA7B2F" w:rsidRDefault="00F563DE" w:rsidP="00F563DE">
      <w:pPr>
        <w:ind w:left="426" w:hanging="426"/>
        <w:jc w:val="both"/>
        <w:rPr>
          <w:sz w:val="28"/>
          <w:szCs w:val="28"/>
        </w:rPr>
      </w:pPr>
    </w:p>
    <w:p w:rsidR="00EA7B2F" w:rsidRDefault="00EA7B2F" w:rsidP="00F563DE">
      <w:pPr>
        <w:ind w:left="426" w:hanging="426"/>
        <w:jc w:val="both"/>
        <w:rPr>
          <w:color w:val="000000"/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7.2.</w:t>
      </w:r>
      <w:r w:rsidRPr="00EA7B2F">
        <w:rPr>
          <w:b/>
          <w:bCs/>
          <w:color w:val="000000"/>
          <w:sz w:val="28"/>
          <w:szCs w:val="28"/>
        </w:rPr>
        <w:t xml:space="preserve"> </w:t>
      </w:r>
      <w:r w:rsidRPr="00EA7B2F">
        <w:rPr>
          <w:color w:val="000000"/>
          <w:sz w:val="28"/>
          <w:szCs w:val="28"/>
        </w:rPr>
        <w:t>Члены Наблюдательного совета несут ответственность перед автономным учреждением за убытки, причиненные автономному учреждению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F563DE" w:rsidRPr="00EA7B2F" w:rsidRDefault="00F563DE" w:rsidP="00F563DE">
      <w:pPr>
        <w:ind w:left="426" w:hanging="426"/>
        <w:jc w:val="both"/>
        <w:rPr>
          <w:sz w:val="28"/>
          <w:szCs w:val="28"/>
        </w:rPr>
      </w:pPr>
    </w:p>
    <w:p w:rsidR="00EA7B2F" w:rsidRPr="00EA7B2F" w:rsidRDefault="00EA7B2F" w:rsidP="00F563DE">
      <w:pPr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7.3.</w:t>
      </w:r>
      <w:r w:rsidRPr="00EA7B2F">
        <w:rPr>
          <w:color w:val="000000"/>
          <w:sz w:val="28"/>
          <w:szCs w:val="28"/>
        </w:rPr>
        <w:t> 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EA7B2F" w:rsidRPr="00EA7B2F" w:rsidRDefault="00EA7B2F" w:rsidP="00F563DE">
      <w:pPr>
        <w:ind w:left="426" w:hanging="426"/>
        <w:jc w:val="both"/>
        <w:rPr>
          <w:sz w:val="28"/>
          <w:szCs w:val="28"/>
        </w:rPr>
      </w:pPr>
      <w:r w:rsidRPr="00EA7B2F">
        <w:rPr>
          <w:sz w:val="28"/>
          <w:szCs w:val="28"/>
        </w:rPr>
        <w:t> </w:t>
      </w:r>
    </w:p>
    <w:p w:rsidR="00D35F2C" w:rsidRDefault="00D35F2C" w:rsidP="00FF7C69">
      <w:pPr>
        <w:spacing w:line="276" w:lineRule="auto"/>
      </w:pPr>
    </w:p>
    <w:sectPr w:rsidR="00D35F2C" w:rsidSect="00AD04C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AB9"/>
    <w:multiLevelType w:val="hybridMultilevel"/>
    <w:tmpl w:val="D1C89FC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34D62D9E"/>
    <w:multiLevelType w:val="hybridMultilevel"/>
    <w:tmpl w:val="9DC63DE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1DD7BD5"/>
    <w:multiLevelType w:val="hybridMultilevel"/>
    <w:tmpl w:val="D6E0F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4157F"/>
    <w:multiLevelType w:val="hybridMultilevel"/>
    <w:tmpl w:val="A3E06A2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6740E46"/>
    <w:multiLevelType w:val="multilevel"/>
    <w:tmpl w:val="AE1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F2C"/>
    <w:rsid w:val="000538E1"/>
    <w:rsid w:val="001260A9"/>
    <w:rsid w:val="001810E8"/>
    <w:rsid w:val="001E40B5"/>
    <w:rsid w:val="001F0C9C"/>
    <w:rsid w:val="0026333D"/>
    <w:rsid w:val="00266A4E"/>
    <w:rsid w:val="002E1589"/>
    <w:rsid w:val="003D7481"/>
    <w:rsid w:val="00611937"/>
    <w:rsid w:val="006C0736"/>
    <w:rsid w:val="008A6918"/>
    <w:rsid w:val="008C2FEC"/>
    <w:rsid w:val="008E669A"/>
    <w:rsid w:val="00925247"/>
    <w:rsid w:val="009C71FD"/>
    <w:rsid w:val="009F1377"/>
    <w:rsid w:val="009F2CF2"/>
    <w:rsid w:val="00A003E6"/>
    <w:rsid w:val="00AD04C0"/>
    <w:rsid w:val="00B73FE6"/>
    <w:rsid w:val="00B84C36"/>
    <w:rsid w:val="00BA6E8F"/>
    <w:rsid w:val="00CD01E0"/>
    <w:rsid w:val="00CD2FE1"/>
    <w:rsid w:val="00D27341"/>
    <w:rsid w:val="00D32F5F"/>
    <w:rsid w:val="00D35F2C"/>
    <w:rsid w:val="00E62ECB"/>
    <w:rsid w:val="00EA6369"/>
    <w:rsid w:val="00EA7B2F"/>
    <w:rsid w:val="00F563DE"/>
    <w:rsid w:val="00FD2438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7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pkEJbyn9107GBhN/ClW/ORgcdZc=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XMXo2RlYhhvYo8r9f11Ze5laCiRMLpwBAa99y5kmFPgk8TOmsTMPqieXaAVMWrde6e2q6uBp
    ZyDKRmvqrBG6s2jEYgKafCG94d11jW7ZV5RSmqFNladMmWOdRlQKkXQc9bePz/0CchnURI8e
    bMXuH3JAM4naoudpA1TF0vOxXq4=
  </SignatureValue>
  <KeyInfo>
    <KeyValue>
      <RSAKeyValue>
        <Modulus>
            +YMMR/3JvMv3VK5p0tOcBQQIy/49KFxTYsZighcdBmfryVVmuUqP0BBbUWiWOvW3N2WrMuIj
            AtmrEKCRA6wwpcnlYjP4lbbsYTTDrUfvWL7fwtDZwxFwvM9PSBVafkjV9AsZ6Shd4pXre73S
            eGvK0bbu4AkBObc13ORVK/MrzzM=
          </Modulus>
        <Exponent>AQAB</Exponent>
      </RSAKeyValue>
    </KeyValue>
    <X509Data>
      <X509Certificate>
          MIICPjCCAaugAwIBAgIQUZUBv+13ZoZOqSh9ahlXUzAJBgUrDgMCHQUAMFkxQzBBBgNVBAMe
          OgQcBDAEQQQ7BDUEPQQ9BDgEOgQ+BDIEMAAgBBsETgQ0BDwEOAQ7BDAAIAQfBDAEMgQ7BD4E
          MgQ9BDAxEjAQBgNVBAoTCU1pY3Jvc29mdDAeFw0yMjAzMDQwNjA5MDVaFw0yMzAzMDQxMjA5
          MDVaMFkxQzBBBgNVBAMeOgQcBDAEQQQ7BDUEPQQ9BDgEOgQ+BDIEMAAgBBsETgQ0BDwEOAQ7
          BDAAIAQfBDAEMgQ7BD4EMgQ9BDAxEjAQBgNVBAoTCU1pY3Jvc29mdDCBnzANBgkqhkiG9w0B
          AQEFAAOBjQAwgYkCgYEA+YMMR/3JvMv3VK5p0tOcBQQIy/49KFxTYsZighcdBmfryVVmuUqP
          0BBbUWiWOvW3N2WrMuIjAtmrEKCRA6wwpcnlYjP4lbbsYTTDrUfvWL7fwtDZwxFwvM9PSBVa
          fkjV9AsZ6Shd4pXre73SeGvK0bbu4AkBObc13ORVK/MrzzMCAwEAAaMPMA0wCwYDVR0PBAQD
          AgbAMAkGBSsOAwIdBQADgYEAKw/svSVq+JpOXMtipKcPrQzaGf+g9Ukfig6IgVHJvlM0f3wT
          y2gpqnV3Dn5a1mUnYj7//Z9h47Z1jPHXzlCCwD5mJO5EqtYGXgnTr0FNbypLRVlutb6yZJeu
          CJpbti+aET1aFLD2rWiHkcb2aNbH3ml7jJ+A0OBb/LY0tigg6ZA=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dM5OfAI2SCH27UDZdE6FL6ixRB4=</DigestValue>
      </Reference>
      <Reference URI="/word/fontTable.xml?ContentType=application/vnd.openxmlformats-officedocument.wordprocessingml.fontTable+xml">
        <DigestMethod Algorithm="http://www.w3.org/2000/09/xmldsig#sha1"/>
        <DigestValue>KOADRDF7N7O4rOLd1CdNFZzJxkc=</DigestValue>
      </Reference>
      <Reference URI="/word/numbering.xml?ContentType=application/vnd.openxmlformats-officedocument.wordprocessingml.numbering+xml">
        <DigestMethod Algorithm="http://www.w3.org/2000/09/xmldsig#sha1"/>
        <DigestValue>Bgh2goJA0/dIAHUPLQobu98ZsV0=</DigestValue>
      </Reference>
      <Reference URI="/word/settings.xml?ContentType=application/vnd.openxmlformats-officedocument.wordprocessingml.settings+xml">
        <DigestMethod Algorithm="http://www.w3.org/2000/09/xmldsig#sha1"/>
        <DigestValue>H8AmqOC3198xq4u0hCpJQAgsGz0=</DigestValue>
      </Reference>
      <Reference URI="/word/styles.xml?ContentType=application/vnd.openxmlformats-officedocument.wordprocessingml.styles+xml">
        <DigestMethod Algorithm="http://www.w3.org/2000/09/xmldsig#sha1"/>
        <DigestValue>KJAQ6YQ3lvB4tYssFJqD6y5tNCs=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2022-04-08T10:57:08Z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636F-617B-48A4-B238-4263354D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дсд150</cp:lastModifiedBy>
  <cp:revision>18</cp:revision>
  <cp:lastPrinted>2019-12-08T08:57:00Z</cp:lastPrinted>
  <dcterms:created xsi:type="dcterms:W3CDTF">2013-10-15T16:37:00Z</dcterms:created>
  <dcterms:modified xsi:type="dcterms:W3CDTF">2022-04-08T10:52:00Z</dcterms:modified>
</cp:coreProperties>
</file>